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BBA7" w14:textId="2A02982F" w:rsidR="009B07AB" w:rsidRDefault="00937E1E" w:rsidP="003B0FD3">
      <w:r>
        <w:rPr>
          <w:noProof/>
        </w:rPr>
        <mc:AlternateContent>
          <mc:Choice Requires="wps">
            <w:drawing>
              <wp:anchor distT="0" distB="0" distL="114300" distR="114300" simplePos="0" relativeHeight="251704320" behindDoc="0" locked="0" layoutInCell="1" allowOverlap="1" wp14:anchorId="1C1E27B6" wp14:editId="29E41F57">
                <wp:simplePos x="0" y="0"/>
                <wp:positionH relativeFrom="column">
                  <wp:posOffset>-295276</wp:posOffset>
                </wp:positionH>
                <wp:positionV relativeFrom="paragraph">
                  <wp:posOffset>2562225</wp:posOffset>
                </wp:positionV>
                <wp:extent cx="4924425" cy="333375"/>
                <wp:effectExtent l="0" t="0" r="9525" b="9525"/>
                <wp:wrapNone/>
                <wp:docPr id="730753640" name="Text Box 3"/>
                <wp:cNvGraphicFramePr/>
                <a:graphic xmlns:a="http://schemas.openxmlformats.org/drawingml/2006/main">
                  <a:graphicData uri="http://schemas.microsoft.com/office/word/2010/wordprocessingShape">
                    <wps:wsp>
                      <wps:cNvSpPr txBox="1"/>
                      <wps:spPr>
                        <a:xfrm>
                          <a:off x="0" y="0"/>
                          <a:ext cx="4924425" cy="333375"/>
                        </a:xfrm>
                        <a:prstGeom prst="rect">
                          <a:avLst/>
                        </a:prstGeom>
                        <a:noFill/>
                        <a:ln w="6350">
                          <a:noFill/>
                        </a:ln>
                      </wps:spPr>
                      <wps:txbx>
                        <w:txbxContent>
                          <w:p w14:paraId="36D0E448" w14:textId="58F01652" w:rsidR="00AA46B6" w:rsidRPr="00F1017E" w:rsidRDefault="00937E1E" w:rsidP="00AA46B6">
                            <w:pPr>
                              <w:rPr>
                                <w:rFonts w:ascii="Arial" w:hAnsi="Arial" w:cs="Arial"/>
                                <w:b/>
                                <w:bCs/>
                                <w:color w:val="FFFFFF" w:themeColor="background1"/>
                              </w:rPr>
                            </w:pPr>
                            <w:hyperlink r:id="rId9" w:history="1">
                              <w:r w:rsidRPr="00937E1E">
                                <w:rPr>
                                  <w:color w:val="0000FF"/>
                                  <w:u w:val="single"/>
                                </w:rPr>
                                <w:t>2026 Inova Fairfax EP Quality Improvement Committee | Inova CME Portal</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1E27B6" id="_x0000_t202" coordsize="21600,21600" o:spt="202" path="m,l,21600r21600,l21600,xe">
                <v:stroke joinstyle="miter"/>
                <v:path gradientshapeok="t" o:connecttype="rect"/>
              </v:shapetype>
              <v:shape id="Text Box 3" o:spid="_x0000_s1026" type="#_x0000_t202" style="position:absolute;margin-left:-23.25pt;margin-top:201.75pt;width:387.75pt;height:26.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" filled="f" stroked="f" strokeweight=".5pt">
                <v:textbox inset="0,0,0,0">
                  <w:txbxContent>
                    <w:p w14:paraId="36D0E448" w14:textId="58F01652" w:rsidR="00AA46B6" w:rsidRPr="00F1017E" w:rsidRDefault="00937E1E" w:rsidP="00AA46B6">
                      <w:pPr>
                        <w:rPr>
                          <w:rFonts w:ascii="Arial" w:hAnsi="Arial" w:cs="Arial"/>
                          <w:b/>
                          <w:bCs/>
                          <w:color w:val="FFFFFF" w:themeColor="background1"/>
                        </w:rPr>
                      </w:pPr>
                      <w:hyperlink r:id="rId10" w:history="1">
                        <w:r w:rsidRPr="00937E1E">
                          <w:rPr>
                            <w:color w:val="0000FF"/>
                            <w:u w:val="single"/>
                          </w:rPr>
                          <w:t>2026 Inova Fairfax EP Quality Improvement Committee | Inova CME Portal</w:t>
                        </w:r>
                      </w:hyperlink>
                    </w:p>
                  </w:txbxContent>
                </v:textbox>
              </v:shape>
            </w:pict>
          </mc:Fallback>
        </mc:AlternateContent>
      </w:r>
      <w:r w:rsidR="00074ABB">
        <w:rPr>
          <w:noProof/>
        </w:rPr>
        <mc:AlternateContent>
          <mc:Choice Requires="wps">
            <w:drawing>
              <wp:anchor distT="0" distB="0" distL="114300" distR="114300" simplePos="0" relativeHeight="251706368" behindDoc="0" locked="0" layoutInCell="1" allowOverlap="1" wp14:anchorId="5F13DF2A" wp14:editId="7EDE30B5">
                <wp:simplePos x="0" y="0"/>
                <wp:positionH relativeFrom="column">
                  <wp:posOffset>2247900</wp:posOffset>
                </wp:positionH>
                <wp:positionV relativeFrom="paragraph">
                  <wp:posOffset>3133725</wp:posOffset>
                </wp:positionV>
                <wp:extent cx="4335145" cy="2571115"/>
                <wp:effectExtent l="0" t="0" r="8255" b="6985"/>
                <wp:wrapNone/>
                <wp:docPr id="183386462" name="Text Box 2"/>
                <wp:cNvGraphicFramePr/>
                <a:graphic xmlns:a="http://schemas.openxmlformats.org/drawingml/2006/main">
                  <a:graphicData uri="http://schemas.microsoft.com/office/word/2010/wordprocessingShape">
                    <wps:wsp>
                      <wps:cNvSpPr txBox="1"/>
                      <wps:spPr>
                        <a:xfrm>
                          <a:off x="0" y="0"/>
                          <a:ext cx="4335145" cy="2571115"/>
                        </a:xfrm>
                        <a:prstGeom prst="rect">
                          <a:avLst/>
                        </a:prstGeom>
                        <a:noFill/>
                        <a:ln w="6350">
                          <a:noFill/>
                        </a:ln>
                      </wps:spPr>
                      <wps:txbx>
                        <w:txbxContent>
                          <w:p w14:paraId="49145E15" w14:textId="129F09FA" w:rsidR="00074ABB" w:rsidRDefault="00937E1E"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Discuss LAA assessment prior to LAAO device implant</w:t>
                            </w:r>
                          </w:p>
                          <w:p w14:paraId="320CFA5F" w14:textId="478789F5" w:rsidR="00937E1E" w:rsidRDefault="00937E1E"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Review cardiac device implant with suspected infection</w:t>
                            </w:r>
                          </w:p>
                          <w:p w14:paraId="4835101B" w14:textId="5247C08B" w:rsidR="00937E1E" w:rsidRDefault="00937E1E"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Review suspected allergic reaction care post ablation procedure</w:t>
                            </w:r>
                          </w:p>
                          <w:p w14:paraId="493CCB0B" w14:textId="5996F119" w:rsidR="00937E1E" w:rsidRPr="00C94066" w:rsidRDefault="00937E1E"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Increase awareness of potential medication error during ablation procedure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3DF2A" id="Text Box 2" o:spid="_x0000_s1027" type="#_x0000_t202" style="position:absolute;margin-left:177pt;margin-top:246.75pt;width:341.35pt;height:202.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" filled="f" stroked="f" strokeweight=".5pt">
                <v:textbox inset="0,0,0,0">
                  <w:txbxContent>
                    <w:p w14:paraId="49145E15" w14:textId="129F09FA" w:rsidR="00074ABB" w:rsidRDefault="00937E1E"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Discuss LAA assessment prior to LAAO device implant</w:t>
                      </w:r>
                    </w:p>
                    <w:p w14:paraId="320CFA5F" w14:textId="478789F5" w:rsidR="00937E1E" w:rsidRDefault="00937E1E"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Review cardiac device implant with suspected infection</w:t>
                      </w:r>
                    </w:p>
                    <w:p w14:paraId="4835101B" w14:textId="5247C08B" w:rsidR="00937E1E" w:rsidRDefault="00937E1E"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Review suspected allergic reaction care post ablation procedure</w:t>
                      </w:r>
                    </w:p>
                    <w:p w14:paraId="493CCB0B" w14:textId="5996F119" w:rsidR="00937E1E" w:rsidRPr="00C94066" w:rsidRDefault="00937E1E" w:rsidP="00074ABB">
                      <w:pPr>
                        <w:pStyle w:val="Bullets-1014BodyCopy"/>
                        <w:numPr>
                          <w:ilvl w:val="0"/>
                          <w:numId w:val="4"/>
                        </w:numPr>
                        <w:rPr>
                          <w:rFonts w:ascii="Arial" w:hAnsi="Arial" w:cs="Arial"/>
                          <w:i/>
                          <w:iCs/>
                          <w:color w:val="000000" w:themeColor="text1"/>
                        </w:rPr>
                      </w:pPr>
                      <w:r>
                        <w:rPr>
                          <w:rFonts w:ascii="Arial" w:hAnsi="Arial" w:cs="Arial"/>
                          <w:i/>
                          <w:iCs/>
                          <w:color w:val="000000" w:themeColor="text1"/>
                        </w:rPr>
                        <w:t>Increase awareness of potential medication error during ablation procedure</w:t>
                      </w:r>
                    </w:p>
                  </w:txbxContent>
                </v:textbox>
              </v:shape>
            </w:pict>
          </mc:Fallback>
        </mc:AlternateContent>
      </w:r>
      <w:r w:rsidR="00AA46B6">
        <w:rPr>
          <w:noProof/>
        </w:rPr>
        <mc:AlternateContent>
          <mc:Choice Requires="wps">
            <w:drawing>
              <wp:anchor distT="0" distB="0" distL="114300" distR="114300" simplePos="0" relativeHeight="251662336" behindDoc="0" locked="0" layoutInCell="1" allowOverlap="1" wp14:anchorId="07E58356" wp14:editId="55371C00">
                <wp:simplePos x="0" y="0"/>
                <wp:positionH relativeFrom="column">
                  <wp:posOffset>-295275</wp:posOffset>
                </wp:positionH>
                <wp:positionV relativeFrom="paragraph">
                  <wp:posOffset>2257425</wp:posOffset>
                </wp:positionV>
                <wp:extent cx="3195320" cy="352425"/>
                <wp:effectExtent l="0" t="0" r="5080" b="9525"/>
                <wp:wrapNone/>
                <wp:docPr id="536173821" name="Text Box 3"/>
                <wp:cNvGraphicFramePr/>
                <a:graphic xmlns:a="http://schemas.openxmlformats.org/drawingml/2006/main">
                  <a:graphicData uri="http://schemas.microsoft.com/office/word/2010/wordprocessingShape">
                    <wps:wsp>
                      <wps:cNvSpPr txBox="1"/>
                      <wps:spPr>
                        <a:xfrm>
                          <a:off x="0" y="0"/>
                          <a:ext cx="3195320" cy="352425"/>
                        </a:xfrm>
                        <a:prstGeom prst="rect">
                          <a:avLst/>
                        </a:prstGeom>
                        <a:noFill/>
                        <a:ln w="6350">
                          <a:noFill/>
                        </a:ln>
                      </wps:spPr>
                      <wps:txbx>
                        <w:txbxContent>
                          <w:p w14:paraId="12064096" w14:textId="4CE71963" w:rsidR="00066816" w:rsidRPr="00824559" w:rsidRDefault="00824559">
                            <w:pPr>
                              <w:rPr>
                                <w:rFonts w:ascii="Arial" w:hAnsi="Arial" w:cs="Arial"/>
                                <w:b/>
                                <w:bCs/>
                                <w:color w:val="FFFFFF" w:themeColor="background1"/>
                                <w:sz w:val="28"/>
                                <w:szCs w:val="28"/>
                              </w:rPr>
                            </w:pPr>
                            <w:r>
                              <w:rPr>
                                <w:rFonts w:ascii="Arial" w:hAnsi="Arial" w:cs="Arial"/>
                                <w:b/>
                                <w:bCs/>
                                <w:color w:val="FFFFFF" w:themeColor="background1"/>
                                <w:sz w:val="28"/>
                                <w:szCs w:val="28"/>
                              </w:rPr>
                              <w:t>Speaker</w:t>
                            </w:r>
                            <w:r w:rsidR="00BC3B9D">
                              <w:rPr>
                                <w:rFonts w:ascii="Arial" w:hAnsi="Arial" w:cs="Arial"/>
                                <w:b/>
                                <w:bCs/>
                                <w:color w:val="FFFFFF" w:themeColor="background1"/>
                                <w:sz w:val="28"/>
                                <w:szCs w:val="28"/>
                              </w:rPr>
                              <w:t xml:space="preserve">s: EP Physicians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E58356" id="_x0000_s1028" type="#_x0000_t202" style="position:absolute;margin-left:-23.25pt;margin-top:177.75pt;width:251.6pt;height:2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" filled="f" stroked="f" strokeweight=".5pt">
                <v:textbox inset="0,0,0,0">
                  <w:txbxContent>
                    <w:p w14:paraId="12064096" w14:textId="4CE71963" w:rsidR="00066816" w:rsidRPr="00824559" w:rsidRDefault="00824559">
                      <w:pPr>
                        <w:rPr>
                          <w:rFonts w:ascii="Arial" w:hAnsi="Arial" w:cs="Arial"/>
                          <w:b/>
                          <w:bCs/>
                          <w:color w:val="FFFFFF" w:themeColor="background1"/>
                          <w:sz w:val="28"/>
                          <w:szCs w:val="28"/>
                        </w:rPr>
                      </w:pPr>
                      <w:r>
                        <w:rPr>
                          <w:rFonts w:ascii="Arial" w:hAnsi="Arial" w:cs="Arial"/>
                          <w:b/>
                          <w:bCs/>
                          <w:color w:val="FFFFFF" w:themeColor="background1"/>
                          <w:sz w:val="28"/>
                          <w:szCs w:val="28"/>
                        </w:rPr>
                        <w:t>Speaker</w:t>
                      </w:r>
                      <w:r w:rsidR="00BC3B9D">
                        <w:rPr>
                          <w:rFonts w:ascii="Arial" w:hAnsi="Arial" w:cs="Arial"/>
                          <w:b/>
                          <w:bCs/>
                          <w:color w:val="FFFFFF" w:themeColor="background1"/>
                          <w:sz w:val="28"/>
                          <w:szCs w:val="28"/>
                        </w:rPr>
                        <w:t xml:space="preserve">s: EP Physicians </w:t>
                      </w:r>
                    </w:p>
                  </w:txbxContent>
                </v:textbox>
              </v:shape>
            </w:pict>
          </mc:Fallback>
        </mc:AlternateContent>
      </w:r>
      <w:r w:rsidR="00156222">
        <w:rPr>
          <w:noProof/>
        </w:rPr>
        <mc:AlternateContent>
          <mc:Choice Requires="wps">
            <w:drawing>
              <wp:anchor distT="0" distB="0" distL="114300" distR="114300" simplePos="0" relativeHeight="251674624" behindDoc="0" locked="0" layoutInCell="1" allowOverlap="1" wp14:anchorId="214101EA" wp14:editId="7DE6A7A0">
                <wp:simplePos x="0" y="0"/>
                <wp:positionH relativeFrom="column">
                  <wp:posOffset>-295275</wp:posOffset>
                </wp:positionH>
                <wp:positionV relativeFrom="paragraph">
                  <wp:posOffset>6419850</wp:posOffset>
                </wp:positionV>
                <wp:extent cx="6725920" cy="1774825"/>
                <wp:effectExtent l="0" t="0" r="0" b="0"/>
                <wp:wrapNone/>
                <wp:docPr id="501993556" name="Text Box 2"/>
                <wp:cNvGraphicFramePr/>
                <a:graphic xmlns:a="http://schemas.openxmlformats.org/drawingml/2006/main">
                  <a:graphicData uri="http://schemas.microsoft.com/office/word/2010/wordprocessingShape">
                    <wps:wsp>
                      <wps:cNvSpPr txBox="1"/>
                      <wps:spPr>
                        <a:xfrm>
                          <a:off x="0" y="0"/>
                          <a:ext cx="6725920" cy="1774825"/>
                        </a:xfrm>
                        <a:prstGeom prst="rect">
                          <a:avLst/>
                        </a:prstGeom>
                        <a:noFill/>
                        <a:ln w="6350">
                          <a:noFill/>
                        </a:ln>
                      </wps:spPr>
                      <wps:txbx>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77777777"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commensurate with the extent of their participation in the activity. Physicians may claim up to 1.0 credit in Type 1 CME on the Virginia Board of Medicine Continued Competency and Assessment Form required for renewal of an active medical license in Virginia.</w:t>
                            </w:r>
                          </w:p>
                          <w:p w14:paraId="3E105C3C" w14:textId="2A2F15EB" w:rsidR="001A55A9" w:rsidRPr="00FC1D98" w:rsidRDefault="00FC1D9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FC1D98">
                              <w:rPr>
                                <w:rFonts w:ascii="Arial" w:hAnsi="Arial" w:cs="Arial"/>
                                <w:b/>
                                <w:bCs/>
                                <w:color w:val="182D7B"/>
                                <w:kern w:val="0"/>
                                <w:sz w:val="14"/>
                                <w:szCs w:val="14"/>
                              </w:rPr>
                              <w:t xml:space="preserve">Speaker Disclosure Statement: </w:t>
                            </w:r>
                            <w:r w:rsidRPr="00FC1D98">
                              <w:rPr>
                                <w:rFonts w:ascii="Arial" w:hAnsi="Arial" w:cs="Arial"/>
                                <w:color w:val="000000"/>
                                <w:kern w:val="0"/>
                                <w:sz w:val="14"/>
                                <w:szCs w:val="14"/>
                              </w:rPr>
                              <w:t>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All relevant financial relationships listed for these individuals have been mitigated.</w:t>
                            </w:r>
                          </w:p>
                          <w:p w14:paraId="7EBBD6F9" w14:textId="77777777" w:rsidR="001752CA" w:rsidRPr="00FC1D98" w:rsidRDefault="001752CA" w:rsidP="001752CA">
                            <w:pPr>
                              <w:pStyle w:val="Bullets-1014BodyCopy"/>
                              <w:rPr>
                                <w:rFonts w:ascii="Arial" w:hAnsi="Arial" w:cs="Arial"/>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101EA" id="_x0000_s1029" type="#_x0000_t202" style="position:absolute;margin-left:-23.25pt;margin-top:505.5pt;width:529.6pt;height:13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" filled="f" stroked="f" strokeweight=".5pt">
                <v:textbox inset="0,0,0,0">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77777777"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commensurate with the extent of their participation in the activity. Physicians may claim up to 1.0 credit in Type 1 CME on the Virginia Board of Medicine Continued Competency and Assessment Form required for renewal of an active medical license in Virginia.</w:t>
                      </w:r>
                    </w:p>
                    <w:p w14:paraId="3E105C3C" w14:textId="2A2F15EB" w:rsidR="001A55A9" w:rsidRPr="00FC1D98" w:rsidRDefault="00FC1D9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FC1D98">
                        <w:rPr>
                          <w:rFonts w:ascii="Arial" w:hAnsi="Arial" w:cs="Arial"/>
                          <w:b/>
                          <w:bCs/>
                          <w:color w:val="182D7B"/>
                          <w:kern w:val="0"/>
                          <w:sz w:val="14"/>
                          <w:szCs w:val="14"/>
                        </w:rPr>
                        <w:t xml:space="preserve">Speaker Disclosure Statement: </w:t>
                      </w:r>
                      <w:r w:rsidRPr="00FC1D98">
                        <w:rPr>
                          <w:rFonts w:ascii="Arial" w:hAnsi="Arial" w:cs="Arial"/>
                          <w:color w:val="000000"/>
                          <w:kern w:val="0"/>
                          <w:sz w:val="14"/>
                          <w:szCs w:val="14"/>
                        </w:rPr>
                        <w:t>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All relevant financial relationships listed for these individuals have been mitigated.</w:t>
                      </w:r>
                    </w:p>
                    <w:p w14:paraId="7EBBD6F9" w14:textId="77777777" w:rsidR="001752CA" w:rsidRPr="00FC1D98" w:rsidRDefault="001752CA" w:rsidP="001752CA">
                      <w:pPr>
                        <w:pStyle w:val="Bullets-1014BodyCopy"/>
                        <w:rPr>
                          <w:rFonts w:ascii="Arial" w:hAnsi="Arial" w:cs="Arial"/>
                          <w:sz w:val="14"/>
                          <w:szCs w:val="14"/>
                        </w:rPr>
                      </w:pPr>
                    </w:p>
                  </w:txbxContent>
                </v:textbox>
              </v:shape>
            </w:pict>
          </mc:Fallback>
        </mc:AlternateContent>
      </w:r>
      <w:r w:rsidR="001839AC">
        <w:rPr>
          <w:noProof/>
        </w:rPr>
        <mc:AlternateContent>
          <mc:Choice Requires="wps">
            <w:drawing>
              <wp:anchor distT="0" distB="0" distL="114300" distR="114300" simplePos="0" relativeHeight="251672576" behindDoc="0" locked="0" layoutInCell="1" allowOverlap="1" wp14:anchorId="5CB61A48" wp14:editId="29F8D7EA">
                <wp:simplePos x="0" y="0"/>
                <wp:positionH relativeFrom="column">
                  <wp:posOffset>-294640</wp:posOffset>
                </wp:positionH>
                <wp:positionV relativeFrom="paragraph">
                  <wp:posOffset>3024505</wp:posOffset>
                </wp:positionV>
                <wp:extent cx="2120265" cy="2571115"/>
                <wp:effectExtent l="0" t="0" r="635" b="6985"/>
                <wp:wrapNone/>
                <wp:docPr id="136689539" name="Text Box 2"/>
                <wp:cNvGraphicFramePr/>
                <a:graphic xmlns:a="http://schemas.openxmlformats.org/drawingml/2006/main">
                  <a:graphicData uri="http://schemas.microsoft.com/office/word/2010/wordprocessingShape">
                    <wps:wsp>
                      <wps:cNvSpPr txBox="1"/>
                      <wps:spPr>
                        <a:xfrm>
                          <a:off x="0" y="0"/>
                          <a:ext cx="2120265" cy="2571115"/>
                        </a:xfrm>
                        <a:prstGeom prst="rect">
                          <a:avLst/>
                        </a:prstGeom>
                        <a:noFill/>
                        <a:ln w="6350">
                          <a:noFill/>
                        </a:ln>
                      </wps:spPr>
                      <wps:txbx>
                        <w:txbxContent>
                          <w:p w14:paraId="57F023D4" w14:textId="5EB4FDC9" w:rsidR="001752CA" w:rsidRPr="003B0FD3" w:rsidRDefault="00937E1E" w:rsidP="001752CA">
                            <w:pPr>
                              <w:pStyle w:val="IntroBody-1215BodyCopy"/>
                              <w:rPr>
                                <w:rStyle w:val="InlineEmphasisEmphasis"/>
                                <w:rFonts w:ascii="Arial" w:hAnsi="Arial" w:cs="Arial"/>
                                <w:b/>
                                <w:bCs/>
                                <w:color w:val="182D7B"/>
                              </w:rPr>
                            </w:pPr>
                            <w:r>
                              <w:rPr>
                                <w:rStyle w:val="InlineEmphasisEmphasis"/>
                                <w:rFonts w:ascii="Arial" w:hAnsi="Arial" w:cs="Arial"/>
                                <w:b/>
                                <w:bCs/>
                                <w:color w:val="182D7B"/>
                              </w:rPr>
                              <w:t>Microsoft Teams</w:t>
                            </w:r>
                          </w:p>
                          <w:p w14:paraId="329B62BE" w14:textId="73B69514" w:rsidR="001752CA" w:rsidRPr="003B0FD3" w:rsidRDefault="00937E1E" w:rsidP="001752CA">
                            <w:pPr>
                              <w:pStyle w:val="EventDetailsSubheads"/>
                              <w:rPr>
                                <w:rFonts w:ascii="Arial" w:hAnsi="Arial" w:cs="Arial"/>
                                <w:b/>
                                <w:bCs/>
                                <w:color w:val="182D7B"/>
                              </w:rPr>
                            </w:pPr>
                            <w:r>
                              <w:rPr>
                                <w:rFonts w:ascii="Arial" w:hAnsi="Arial" w:cs="Arial"/>
                                <w:b/>
                                <w:bCs/>
                                <w:color w:val="182D7B"/>
                              </w:rPr>
                              <w:t>October</w:t>
                            </w:r>
                            <w:r w:rsidR="001752CA" w:rsidRPr="003B0FD3">
                              <w:rPr>
                                <w:rFonts w:ascii="Arial" w:hAnsi="Arial" w:cs="Arial"/>
                                <w:b/>
                                <w:bCs/>
                                <w:color w:val="182D7B"/>
                              </w:rPr>
                              <w:t xml:space="preserve"> </w:t>
                            </w:r>
                            <w:r>
                              <w:rPr>
                                <w:rFonts w:ascii="Arial" w:hAnsi="Arial" w:cs="Arial"/>
                                <w:b/>
                                <w:bCs/>
                                <w:color w:val="182D7B"/>
                              </w:rPr>
                              <w:t>07</w:t>
                            </w:r>
                            <w:r w:rsidR="001752CA" w:rsidRPr="003B0FD3">
                              <w:rPr>
                                <w:rFonts w:ascii="Arial" w:hAnsi="Arial" w:cs="Arial"/>
                                <w:b/>
                                <w:bCs/>
                                <w:color w:val="182D7B"/>
                              </w:rPr>
                              <w:t>, 202</w:t>
                            </w:r>
                            <w:r w:rsidR="00074ABB">
                              <w:rPr>
                                <w:rFonts w:ascii="Arial" w:hAnsi="Arial" w:cs="Arial"/>
                                <w:b/>
                                <w:bCs/>
                                <w:color w:val="182D7B"/>
                              </w:rPr>
                              <w:t>6</w:t>
                            </w:r>
                          </w:p>
                          <w:p w14:paraId="0E27EDFD" w14:textId="3FBD96D7" w:rsidR="001752CA" w:rsidRPr="003B0FD3" w:rsidRDefault="00937E1E" w:rsidP="001752CA">
                            <w:pPr>
                              <w:pStyle w:val="EventDetailsSubheads"/>
                              <w:rPr>
                                <w:rFonts w:ascii="Arial" w:hAnsi="Arial" w:cs="Arial"/>
                                <w:b/>
                                <w:bCs/>
                                <w:color w:val="182D7B"/>
                              </w:rPr>
                            </w:pPr>
                            <w:r>
                              <w:rPr>
                                <w:rFonts w:ascii="Arial" w:hAnsi="Arial" w:cs="Arial"/>
                                <w:b/>
                                <w:bCs/>
                                <w:color w:val="182D7B"/>
                              </w:rPr>
                              <w:t>7:30</w:t>
                            </w:r>
                            <w:r w:rsidR="001752CA" w:rsidRPr="003B0FD3">
                              <w:rPr>
                                <w:rFonts w:ascii="Arial" w:hAnsi="Arial" w:cs="Arial"/>
                                <w:b/>
                                <w:bCs/>
                                <w:color w:val="182D7B"/>
                              </w:rPr>
                              <w:t xml:space="preserve"> – </w:t>
                            </w:r>
                            <w:r>
                              <w:rPr>
                                <w:rFonts w:ascii="Arial" w:hAnsi="Arial" w:cs="Arial"/>
                                <w:b/>
                                <w:bCs/>
                                <w:color w:val="182D7B"/>
                              </w:rPr>
                              <w:t>8</w:t>
                            </w:r>
                            <w:r w:rsidR="001752CA" w:rsidRPr="003B0FD3">
                              <w:rPr>
                                <w:rFonts w:ascii="Arial" w:hAnsi="Arial" w:cs="Arial"/>
                                <w:b/>
                                <w:bCs/>
                                <w:color w:val="182D7B"/>
                              </w:rPr>
                              <w:t>:</w:t>
                            </w:r>
                            <w:r>
                              <w:rPr>
                                <w:rFonts w:ascii="Arial" w:hAnsi="Arial" w:cs="Arial"/>
                                <w:b/>
                                <w:bCs/>
                                <w:color w:val="182D7B"/>
                              </w:rPr>
                              <w:t>45</w:t>
                            </w:r>
                            <w:r w:rsidR="001752CA" w:rsidRPr="003B0FD3">
                              <w:rPr>
                                <w:rFonts w:ascii="Arial" w:hAnsi="Arial" w:cs="Arial"/>
                                <w:b/>
                                <w:bCs/>
                                <w:color w:val="182D7B"/>
                              </w:rPr>
                              <w:t xml:space="preserve"> </w:t>
                            </w:r>
                            <w:r>
                              <w:rPr>
                                <w:rFonts w:ascii="Arial" w:hAnsi="Arial" w:cs="Arial"/>
                                <w:b/>
                                <w:bCs/>
                                <w:color w:val="182D7B"/>
                              </w:rPr>
                              <w:t>a</w:t>
                            </w:r>
                            <w:r w:rsidR="001752CA" w:rsidRPr="003B0FD3">
                              <w:rPr>
                                <w:rFonts w:ascii="Arial" w:hAnsi="Arial" w:cs="Arial"/>
                                <w:b/>
                                <w:bCs/>
                                <w:color w:val="182D7B"/>
                              </w:rPr>
                              <w:t>.m.</w:t>
                            </w:r>
                          </w:p>
                          <w:p w14:paraId="2CE1CA05" w14:textId="084F232B" w:rsidR="001752CA" w:rsidRPr="003B0FD3" w:rsidRDefault="00F968DA" w:rsidP="00F968D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Pr>
                                <w:rFonts w:ascii="Arial" w:hAnsi="Arial" w:cs="Arial"/>
                                <w:b/>
                                <w:bCs/>
                                <w:color w:val="182D7B"/>
                              </w:rPr>
                              <w:t xml:space="preserve"> session code to</w:t>
                            </w:r>
                            <w:r w:rsidRPr="003B0FD3">
                              <w:rPr>
                                <w:rFonts w:ascii="Arial" w:hAnsi="Arial" w:cs="Arial"/>
                                <w:b/>
                                <w:bCs/>
                                <w:color w:val="182D7B"/>
                              </w:rPr>
                              <w:t xml:space="preserve"> 703.260.9391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61A48" id="_x0000_s1030" type="#_x0000_t202" style="position:absolute;margin-left:-23.2pt;margin-top:238.15pt;width:166.95pt;height:20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" filled="f" stroked="f" strokeweight=".5pt">
                <v:textbox inset="0,0,0,0">
                  <w:txbxContent>
                    <w:p w14:paraId="57F023D4" w14:textId="5EB4FDC9" w:rsidR="001752CA" w:rsidRPr="003B0FD3" w:rsidRDefault="00937E1E" w:rsidP="001752CA">
                      <w:pPr>
                        <w:pStyle w:val="IntroBody-1215BodyCopy"/>
                        <w:rPr>
                          <w:rStyle w:val="InlineEmphasisEmphasis"/>
                          <w:rFonts w:ascii="Arial" w:hAnsi="Arial" w:cs="Arial"/>
                          <w:b/>
                          <w:bCs/>
                          <w:color w:val="182D7B"/>
                        </w:rPr>
                      </w:pPr>
                      <w:r>
                        <w:rPr>
                          <w:rStyle w:val="InlineEmphasisEmphasis"/>
                          <w:rFonts w:ascii="Arial" w:hAnsi="Arial" w:cs="Arial"/>
                          <w:b/>
                          <w:bCs/>
                          <w:color w:val="182D7B"/>
                        </w:rPr>
                        <w:t>Microsoft Teams</w:t>
                      </w:r>
                    </w:p>
                    <w:p w14:paraId="329B62BE" w14:textId="73B69514" w:rsidR="001752CA" w:rsidRPr="003B0FD3" w:rsidRDefault="00937E1E" w:rsidP="001752CA">
                      <w:pPr>
                        <w:pStyle w:val="EventDetailsSubheads"/>
                        <w:rPr>
                          <w:rFonts w:ascii="Arial" w:hAnsi="Arial" w:cs="Arial"/>
                          <w:b/>
                          <w:bCs/>
                          <w:color w:val="182D7B"/>
                        </w:rPr>
                      </w:pPr>
                      <w:r>
                        <w:rPr>
                          <w:rFonts w:ascii="Arial" w:hAnsi="Arial" w:cs="Arial"/>
                          <w:b/>
                          <w:bCs/>
                          <w:color w:val="182D7B"/>
                        </w:rPr>
                        <w:t>October</w:t>
                      </w:r>
                      <w:r w:rsidR="001752CA" w:rsidRPr="003B0FD3">
                        <w:rPr>
                          <w:rFonts w:ascii="Arial" w:hAnsi="Arial" w:cs="Arial"/>
                          <w:b/>
                          <w:bCs/>
                          <w:color w:val="182D7B"/>
                        </w:rPr>
                        <w:t xml:space="preserve"> </w:t>
                      </w:r>
                      <w:r>
                        <w:rPr>
                          <w:rFonts w:ascii="Arial" w:hAnsi="Arial" w:cs="Arial"/>
                          <w:b/>
                          <w:bCs/>
                          <w:color w:val="182D7B"/>
                        </w:rPr>
                        <w:t>07</w:t>
                      </w:r>
                      <w:r w:rsidR="001752CA" w:rsidRPr="003B0FD3">
                        <w:rPr>
                          <w:rFonts w:ascii="Arial" w:hAnsi="Arial" w:cs="Arial"/>
                          <w:b/>
                          <w:bCs/>
                          <w:color w:val="182D7B"/>
                        </w:rPr>
                        <w:t>, 202</w:t>
                      </w:r>
                      <w:r w:rsidR="00074ABB">
                        <w:rPr>
                          <w:rFonts w:ascii="Arial" w:hAnsi="Arial" w:cs="Arial"/>
                          <w:b/>
                          <w:bCs/>
                          <w:color w:val="182D7B"/>
                        </w:rPr>
                        <w:t>6</w:t>
                      </w:r>
                    </w:p>
                    <w:p w14:paraId="0E27EDFD" w14:textId="3FBD96D7" w:rsidR="001752CA" w:rsidRPr="003B0FD3" w:rsidRDefault="00937E1E" w:rsidP="001752CA">
                      <w:pPr>
                        <w:pStyle w:val="EventDetailsSubheads"/>
                        <w:rPr>
                          <w:rFonts w:ascii="Arial" w:hAnsi="Arial" w:cs="Arial"/>
                          <w:b/>
                          <w:bCs/>
                          <w:color w:val="182D7B"/>
                        </w:rPr>
                      </w:pPr>
                      <w:r>
                        <w:rPr>
                          <w:rFonts w:ascii="Arial" w:hAnsi="Arial" w:cs="Arial"/>
                          <w:b/>
                          <w:bCs/>
                          <w:color w:val="182D7B"/>
                        </w:rPr>
                        <w:t>7:30</w:t>
                      </w:r>
                      <w:r w:rsidR="001752CA" w:rsidRPr="003B0FD3">
                        <w:rPr>
                          <w:rFonts w:ascii="Arial" w:hAnsi="Arial" w:cs="Arial"/>
                          <w:b/>
                          <w:bCs/>
                          <w:color w:val="182D7B"/>
                        </w:rPr>
                        <w:t xml:space="preserve"> – </w:t>
                      </w:r>
                      <w:r>
                        <w:rPr>
                          <w:rFonts w:ascii="Arial" w:hAnsi="Arial" w:cs="Arial"/>
                          <w:b/>
                          <w:bCs/>
                          <w:color w:val="182D7B"/>
                        </w:rPr>
                        <w:t>8</w:t>
                      </w:r>
                      <w:r w:rsidR="001752CA" w:rsidRPr="003B0FD3">
                        <w:rPr>
                          <w:rFonts w:ascii="Arial" w:hAnsi="Arial" w:cs="Arial"/>
                          <w:b/>
                          <w:bCs/>
                          <w:color w:val="182D7B"/>
                        </w:rPr>
                        <w:t>:</w:t>
                      </w:r>
                      <w:r>
                        <w:rPr>
                          <w:rFonts w:ascii="Arial" w:hAnsi="Arial" w:cs="Arial"/>
                          <w:b/>
                          <w:bCs/>
                          <w:color w:val="182D7B"/>
                        </w:rPr>
                        <w:t>45</w:t>
                      </w:r>
                      <w:r w:rsidR="001752CA" w:rsidRPr="003B0FD3">
                        <w:rPr>
                          <w:rFonts w:ascii="Arial" w:hAnsi="Arial" w:cs="Arial"/>
                          <w:b/>
                          <w:bCs/>
                          <w:color w:val="182D7B"/>
                        </w:rPr>
                        <w:t xml:space="preserve"> </w:t>
                      </w:r>
                      <w:r>
                        <w:rPr>
                          <w:rFonts w:ascii="Arial" w:hAnsi="Arial" w:cs="Arial"/>
                          <w:b/>
                          <w:bCs/>
                          <w:color w:val="182D7B"/>
                        </w:rPr>
                        <w:t>a</w:t>
                      </w:r>
                      <w:r w:rsidR="001752CA" w:rsidRPr="003B0FD3">
                        <w:rPr>
                          <w:rFonts w:ascii="Arial" w:hAnsi="Arial" w:cs="Arial"/>
                          <w:b/>
                          <w:bCs/>
                          <w:color w:val="182D7B"/>
                        </w:rPr>
                        <w:t>.m.</w:t>
                      </w:r>
                    </w:p>
                    <w:p w14:paraId="2CE1CA05" w14:textId="084F232B" w:rsidR="001752CA" w:rsidRPr="003B0FD3" w:rsidRDefault="00F968DA" w:rsidP="00F968D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Pr>
                          <w:rFonts w:ascii="Arial" w:hAnsi="Arial" w:cs="Arial"/>
                          <w:b/>
                          <w:bCs/>
                          <w:color w:val="182D7B"/>
                        </w:rPr>
                        <w:t xml:space="preserve"> session code to</w:t>
                      </w:r>
                      <w:r w:rsidRPr="003B0FD3">
                        <w:rPr>
                          <w:rFonts w:ascii="Arial" w:hAnsi="Arial" w:cs="Arial"/>
                          <w:b/>
                          <w:bCs/>
                          <w:color w:val="182D7B"/>
                        </w:rPr>
                        <w:t xml:space="preserve"> 703.260.9391</w:t>
                      </w:r>
                    </w:p>
                  </w:txbxContent>
                </v:textbox>
              </v:shape>
            </w:pict>
          </mc:Fallback>
        </mc:AlternateContent>
      </w:r>
      <w:r w:rsidR="00824559">
        <w:rPr>
          <w:noProof/>
        </w:rPr>
        <w:drawing>
          <wp:anchor distT="0" distB="0" distL="114300" distR="114300" simplePos="0" relativeHeight="251655167" behindDoc="1" locked="0" layoutInCell="1" allowOverlap="1" wp14:anchorId="181EF531" wp14:editId="46EE4BF5">
            <wp:simplePos x="0" y="0"/>
            <wp:positionH relativeFrom="column">
              <wp:posOffset>-955343</wp:posOffset>
            </wp:positionH>
            <wp:positionV relativeFrom="paragraph">
              <wp:posOffset>-928047</wp:posOffset>
            </wp:positionV>
            <wp:extent cx="7829550" cy="3903260"/>
            <wp:effectExtent l="0" t="0" r="0" b="2540"/>
            <wp:wrapNone/>
            <wp:docPr id="1339994084" name="Picture 6"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94084" name="Picture 6" descr="A blue and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39330" cy="3908136"/>
                    </a:xfrm>
                    <a:prstGeom prst="rect">
                      <a:avLst/>
                    </a:prstGeom>
                  </pic:spPr>
                </pic:pic>
              </a:graphicData>
            </a:graphic>
            <wp14:sizeRelH relativeFrom="page">
              <wp14:pctWidth>0</wp14:pctWidth>
            </wp14:sizeRelH>
            <wp14:sizeRelV relativeFrom="page">
              <wp14:pctHeight>0</wp14:pctHeight>
            </wp14:sizeRelV>
          </wp:anchor>
        </w:drawing>
      </w:r>
      <w:r w:rsidR="00824559">
        <w:rPr>
          <w:noProof/>
        </w:rPr>
        <mc:AlternateContent>
          <mc:Choice Requires="wps">
            <w:drawing>
              <wp:anchor distT="0" distB="0" distL="114300" distR="114300" simplePos="0" relativeHeight="251660288" behindDoc="0" locked="0" layoutInCell="1" allowOverlap="1" wp14:anchorId="0424CF75" wp14:editId="133764F1">
                <wp:simplePos x="0" y="0"/>
                <wp:positionH relativeFrom="column">
                  <wp:posOffset>-334010</wp:posOffset>
                </wp:positionH>
                <wp:positionV relativeFrom="paragraph">
                  <wp:posOffset>484505</wp:posOffset>
                </wp:positionV>
                <wp:extent cx="3195320" cy="162560"/>
                <wp:effectExtent l="0" t="0" r="5080" b="8890"/>
                <wp:wrapNone/>
                <wp:docPr id="203065400"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15A136F6" w14:textId="0D4728F5" w:rsidR="00066816" w:rsidRPr="00824559" w:rsidRDefault="00C73067">
                            <w:pPr>
                              <w:rPr>
                                <w:rFonts w:ascii="Arial" w:hAnsi="Arial" w:cs="Arial"/>
                                <w:b/>
                                <w:bCs/>
                                <w:color w:val="FFFFFF" w:themeColor="background1"/>
                                <w:sz w:val="22"/>
                                <w:szCs w:val="22"/>
                              </w:rPr>
                            </w:pPr>
                            <w:r>
                              <w:rPr>
                                <w:rFonts w:ascii="Arial" w:hAnsi="Arial" w:cs="Arial"/>
                                <w:b/>
                                <w:bCs/>
                                <w:color w:val="FFFFFF" w:themeColor="background1"/>
                                <w:sz w:val="22"/>
                                <w:szCs w:val="22"/>
                              </w:rPr>
                              <w:t>Inova System Electrophysiology QI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24CF75" id="_x0000_s1031" type="#_x0000_t202" style="position:absolute;margin-left:-26.3pt;margin-top:38.15pt;width:251.6pt;height:1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" filled="f" stroked="f" strokeweight=".5pt">
                <v:textbox inset="0,0,0,0">
                  <w:txbxContent>
                    <w:p w14:paraId="15A136F6" w14:textId="0D4728F5" w:rsidR="00066816" w:rsidRPr="00824559" w:rsidRDefault="00C73067">
                      <w:pPr>
                        <w:rPr>
                          <w:rFonts w:ascii="Arial" w:hAnsi="Arial" w:cs="Arial"/>
                          <w:b/>
                          <w:bCs/>
                          <w:color w:val="FFFFFF" w:themeColor="background1"/>
                          <w:sz w:val="22"/>
                          <w:szCs w:val="22"/>
                        </w:rPr>
                      </w:pPr>
                      <w:r>
                        <w:rPr>
                          <w:rFonts w:ascii="Arial" w:hAnsi="Arial" w:cs="Arial"/>
                          <w:b/>
                          <w:bCs/>
                          <w:color w:val="FFFFFF" w:themeColor="background1"/>
                          <w:sz w:val="22"/>
                          <w:szCs w:val="22"/>
                        </w:rPr>
                        <w:t>Inova System Electrophysiology QI</w:t>
                      </w:r>
                    </w:p>
                  </w:txbxContent>
                </v:textbox>
              </v:shape>
            </w:pict>
          </mc:Fallback>
        </mc:AlternateContent>
      </w:r>
      <w:r w:rsidR="00824559">
        <w:rPr>
          <w:noProof/>
        </w:rPr>
        <mc:AlternateContent>
          <mc:Choice Requires="wps">
            <w:drawing>
              <wp:anchor distT="0" distB="0" distL="114300" distR="114300" simplePos="0" relativeHeight="251659264" behindDoc="0" locked="0" layoutInCell="1" allowOverlap="1" wp14:anchorId="4F28362F" wp14:editId="24341EFA">
                <wp:simplePos x="0" y="0"/>
                <wp:positionH relativeFrom="column">
                  <wp:posOffset>-328295</wp:posOffset>
                </wp:positionH>
                <wp:positionV relativeFrom="paragraph">
                  <wp:posOffset>849630</wp:posOffset>
                </wp:positionV>
                <wp:extent cx="5640070" cy="1171575"/>
                <wp:effectExtent l="0" t="0" r="0" b="9525"/>
                <wp:wrapNone/>
                <wp:docPr id="301593006" name="Text Box 2"/>
                <wp:cNvGraphicFramePr/>
                <a:graphic xmlns:a="http://schemas.openxmlformats.org/drawingml/2006/main">
                  <a:graphicData uri="http://schemas.microsoft.com/office/word/2010/wordprocessingShape">
                    <wps:wsp>
                      <wps:cNvSpPr txBox="1"/>
                      <wps:spPr>
                        <a:xfrm>
                          <a:off x="0" y="0"/>
                          <a:ext cx="5640070" cy="1171575"/>
                        </a:xfrm>
                        <a:prstGeom prst="rect">
                          <a:avLst/>
                        </a:prstGeom>
                        <a:noFill/>
                        <a:ln w="6350">
                          <a:noFill/>
                        </a:ln>
                      </wps:spPr>
                      <wps:txbx>
                        <w:txbxContent>
                          <w:p w14:paraId="237B5512" w14:textId="2190E109" w:rsidR="00066816" w:rsidRPr="00824559" w:rsidRDefault="00BC3B9D" w:rsidP="00824559">
                            <w:pPr>
                              <w:spacing w:after="4"/>
                              <w:rPr>
                                <w:rFonts w:ascii="Times New Roman" w:hAnsi="Times New Roman" w:cs="Times New Roman"/>
                                <w:color w:val="FFFFFF" w:themeColor="background1"/>
                                <w:sz w:val="72"/>
                                <w:szCs w:val="72"/>
                              </w:rPr>
                            </w:pPr>
                            <w:r>
                              <w:rPr>
                                <w:rFonts w:ascii="Times New Roman" w:hAnsi="Times New Roman" w:cs="Times New Roman"/>
                                <w:color w:val="FFFFFF" w:themeColor="background1"/>
                                <w:sz w:val="72"/>
                                <w:szCs w:val="72"/>
                              </w:rPr>
                              <w:t>EP Quality Improvement monthly review</w:t>
                            </w:r>
                            <w:r w:rsidR="00066816" w:rsidRPr="00824559">
                              <w:rPr>
                                <w:rFonts w:ascii="Times New Roman" w:hAnsi="Times New Roman" w:cs="Times New Roman"/>
                                <w:color w:val="FFFFFF" w:themeColor="background1"/>
                                <w:sz w:val="72"/>
                                <w:szCs w:val="7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28362F" id="_x0000_s1032" type="#_x0000_t202" style="position:absolute;margin-left:-25.85pt;margin-top:66.9pt;width:444.1pt;height:9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" filled="f" stroked="f" strokeweight=".5pt">
                <v:textbox inset="0,0,0,0">
                  <w:txbxContent>
                    <w:p w14:paraId="237B5512" w14:textId="2190E109" w:rsidR="00066816" w:rsidRPr="00824559" w:rsidRDefault="00BC3B9D" w:rsidP="00824559">
                      <w:pPr>
                        <w:spacing w:after="4"/>
                        <w:rPr>
                          <w:rFonts w:ascii="Times New Roman" w:hAnsi="Times New Roman" w:cs="Times New Roman"/>
                          <w:color w:val="FFFFFF" w:themeColor="background1"/>
                          <w:sz w:val="72"/>
                          <w:szCs w:val="72"/>
                        </w:rPr>
                      </w:pPr>
                      <w:r>
                        <w:rPr>
                          <w:rFonts w:ascii="Times New Roman" w:hAnsi="Times New Roman" w:cs="Times New Roman"/>
                          <w:color w:val="FFFFFF" w:themeColor="background1"/>
                          <w:sz w:val="72"/>
                          <w:szCs w:val="72"/>
                        </w:rPr>
                        <w:t>EP Quality Improvement monthly review</w:t>
                      </w:r>
                      <w:r w:rsidR="00066816" w:rsidRPr="00824559">
                        <w:rPr>
                          <w:rFonts w:ascii="Times New Roman" w:hAnsi="Times New Roman" w:cs="Times New Roman"/>
                          <w:color w:val="FFFFFF" w:themeColor="background1"/>
                          <w:sz w:val="72"/>
                          <w:szCs w:val="72"/>
                        </w:rPr>
                        <w:t xml:space="preserve"> </w:t>
                      </w:r>
                    </w:p>
                  </w:txbxContent>
                </v:textbox>
              </v:shape>
            </w:pict>
          </mc:Fallback>
        </mc:AlternateContent>
      </w:r>
      <w:r w:rsidR="00824559">
        <w:rPr>
          <w:noProof/>
        </w:rPr>
        <mc:AlternateContent>
          <mc:Choice Requires="wps">
            <w:drawing>
              <wp:anchor distT="0" distB="0" distL="114300" distR="114300" simplePos="0" relativeHeight="251677696" behindDoc="0" locked="0" layoutInCell="1" allowOverlap="1" wp14:anchorId="6F07394C" wp14:editId="032E0F60">
                <wp:simplePos x="0" y="0"/>
                <wp:positionH relativeFrom="column">
                  <wp:posOffset>-323215</wp:posOffset>
                </wp:positionH>
                <wp:positionV relativeFrom="paragraph">
                  <wp:posOffset>8199120</wp:posOffset>
                </wp:positionV>
                <wp:extent cx="6613771" cy="0"/>
                <wp:effectExtent l="0" t="12700" r="15875" b="12700"/>
                <wp:wrapNone/>
                <wp:docPr id="1320618307" name="Straight Connector 5"/>
                <wp:cNvGraphicFramePr/>
                <a:graphic xmlns:a="http://schemas.openxmlformats.org/drawingml/2006/main">
                  <a:graphicData uri="http://schemas.microsoft.com/office/word/2010/wordprocessingShape">
                    <wps:wsp>
                      <wps:cNvCnPr/>
                      <wps:spPr>
                        <a:xfrm>
                          <a:off x="0" y="0"/>
                          <a:ext cx="6613771" cy="0"/>
                        </a:xfrm>
                        <a:prstGeom prst="line">
                          <a:avLst/>
                        </a:prstGeom>
                        <a:ln w="1905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19550A" id="Straight Connector 5"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5pt,645.6pt" to="495.3pt,6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" strokecolor="#cfcdcd [2894]" strokeweight="1.5pt">
                <v:stroke joinstyle="miter"/>
              </v:line>
            </w:pict>
          </mc:Fallback>
        </mc:AlternateContent>
      </w:r>
      <w:r w:rsidR="00824559" w:rsidRPr="00066816">
        <w:rPr>
          <w:noProof/>
        </w:rPr>
        <w:drawing>
          <wp:anchor distT="0" distB="0" distL="114300" distR="114300" simplePos="0" relativeHeight="251664384" behindDoc="0" locked="0" layoutInCell="1" allowOverlap="1" wp14:anchorId="1910859B" wp14:editId="29E259D6">
            <wp:simplePos x="0" y="0"/>
            <wp:positionH relativeFrom="column">
              <wp:posOffset>-291465</wp:posOffset>
            </wp:positionH>
            <wp:positionV relativeFrom="paragraph">
              <wp:posOffset>8316595</wp:posOffset>
            </wp:positionV>
            <wp:extent cx="1168400" cy="508000"/>
            <wp:effectExtent l="0" t="0" r="0" b="0"/>
            <wp:wrapNone/>
            <wp:docPr id="37436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61029" name=""/>
                    <pic:cNvPicPr/>
                  </pic:nvPicPr>
                  <pic:blipFill>
                    <a:blip r:embed="rId12">
                      <a:extLst>
                        <a:ext uri="{28A0092B-C50C-407E-A947-70E740481C1C}">
                          <a14:useLocalDpi xmlns:a14="http://schemas.microsoft.com/office/drawing/2010/main" val="0"/>
                        </a:ext>
                      </a:extLst>
                    </a:blip>
                    <a:stretch>
                      <a:fillRect/>
                    </a:stretch>
                  </pic:blipFill>
                  <pic:spPr>
                    <a:xfrm>
                      <a:off x="0" y="0"/>
                      <a:ext cx="1168400" cy="508000"/>
                    </a:xfrm>
                    <a:prstGeom prst="rect">
                      <a:avLst/>
                    </a:prstGeom>
                  </pic:spPr>
                </pic:pic>
              </a:graphicData>
            </a:graphic>
            <wp14:sizeRelH relativeFrom="page">
              <wp14:pctWidth>0</wp14:pctWidth>
            </wp14:sizeRelH>
            <wp14:sizeRelV relativeFrom="page">
              <wp14:pctHeight>0</wp14:pctHeight>
            </wp14:sizeRelV>
          </wp:anchor>
        </w:drawing>
      </w:r>
      <w:r w:rsidR="00824559">
        <w:rPr>
          <w:noProof/>
        </w:rPr>
        <mc:AlternateContent>
          <mc:Choice Requires="wpg">
            <w:drawing>
              <wp:anchor distT="0" distB="0" distL="114300" distR="114300" simplePos="0" relativeHeight="251691008" behindDoc="0" locked="0" layoutInCell="1" allowOverlap="1" wp14:anchorId="6B9D3F01" wp14:editId="0A870885">
                <wp:simplePos x="0" y="0"/>
                <wp:positionH relativeFrom="column">
                  <wp:posOffset>5450205</wp:posOffset>
                </wp:positionH>
                <wp:positionV relativeFrom="paragraph">
                  <wp:posOffset>8502015</wp:posOffset>
                </wp:positionV>
                <wp:extent cx="838200" cy="193040"/>
                <wp:effectExtent l="0" t="0" r="12700" b="10160"/>
                <wp:wrapNone/>
                <wp:docPr id="455667931" name="Group 8"/>
                <wp:cNvGraphicFramePr/>
                <a:graphic xmlns:a="http://schemas.openxmlformats.org/drawingml/2006/main">
                  <a:graphicData uri="http://schemas.microsoft.com/office/word/2010/wordprocessingGroup">
                    <wpg:wgp>
                      <wpg:cNvGrpSpPr/>
                      <wpg:grpSpPr>
                        <a:xfrm>
                          <a:off x="0" y="0"/>
                          <a:ext cx="838200" cy="193040"/>
                          <a:chOff x="2356512" y="0"/>
                          <a:chExt cx="838807" cy="193040"/>
                        </a:xfrm>
                      </wpg:grpSpPr>
                      <wps:wsp>
                        <wps:cNvPr id="128409713" name="Text Box 3"/>
                        <wps:cNvSpPr txBox="1"/>
                        <wps:spPr>
                          <a:xfrm>
                            <a:off x="2356512" y="0"/>
                            <a:ext cx="838807" cy="162560"/>
                          </a:xfrm>
                          <a:prstGeom prst="rect">
                            <a:avLst/>
                          </a:prstGeom>
                          <a:noFill/>
                          <a:ln w="6350">
                            <a:noFill/>
                          </a:ln>
                        </wps:spPr>
                        <wps:txbx>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7366621" name="Straight Connector 7"/>
                        <wps:cNvCnPr/>
                        <wps:spPr>
                          <a:xfrm>
                            <a:off x="2625947" y="193040"/>
                            <a:ext cx="568765" cy="0"/>
                          </a:xfrm>
                          <a:prstGeom prst="line">
                            <a:avLst/>
                          </a:prstGeom>
                          <a:ln w="19050">
                            <a:solidFill>
                              <a:srgbClr val="24BAE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B9D3F01" id="Group 8" o:spid="_x0000_s1033" style="position:absolute;margin-left:429.15pt;margin-top:669.45pt;width:66pt;height:15.2pt;z-index:251691008;mso-width-relative:margin" coordorigin="23565" coordsize="8388,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">
                <v:shape id="_x0000_s1034" type="#_x0000_t202" style="position:absolute;left:23565;width:8388;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" filled="f" stroked="f" strokeweight=".5pt">
                  <v:textbox inset="0,0,0,0">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v:textbox>
                </v:shape>
                <v:line id="Straight Connector 7" o:spid="_x0000_s1035" style="position:absolute;visibility:visible;mso-wrap-style:square" from="26259,1930" to="31947,1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" strokecolor="#24baec" strokeweight="1.5pt">
                  <v:stroke joinstyle="miter"/>
                </v:line>
              </v:group>
            </w:pict>
          </mc:Fallback>
        </mc:AlternateContent>
      </w:r>
      <w:r w:rsidR="00BB28AD">
        <w:rPr>
          <w:noProof/>
        </w:rPr>
        <mc:AlternateContent>
          <mc:Choice Requires="wps">
            <w:drawing>
              <wp:anchor distT="0" distB="0" distL="114300" distR="114300" simplePos="0" relativeHeight="251702272" behindDoc="0" locked="0" layoutInCell="1" allowOverlap="1" wp14:anchorId="795E933B" wp14:editId="3C433220">
                <wp:simplePos x="0" y="0"/>
                <wp:positionH relativeFrom="column">
                  <wp:posOffset>-2919095</wp:posOffset>
                </wp:positionH>
                <wp:positionV relativeFrom="paragraph">
                  <wp:posOffset>1205230</wp:posOffset>
                </wp:positionV>
                <wp:extent cx="600710" cy="600710"/>
                <wp:effectExtent l="0" t="0" r="8890" b="8890"/>
                <wp:wrapNone/>
                <wp:docPr id="1386776501" name="Rectangle 1"/>
                <wp:cNvGraphicFramePr/>
                <a:graphic xmlns:a="http://schemas.openxmlformats.org/drawingml/2006/main">
                  <a:graphicData uri="http://schemas.microsoft.com/office/word/2010/wordprocessingShape">
                    <wps:wsp>
                      <wps:cNvSpPr/>
                      <wps:spPr>
                        <a:xfrm>
                          <a:off x="0" y="0"/>
                          <a:ext cx="600710" cy="60071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02D94" id="Rectangle 1" o:spid="_x0000_s1026" style="position:absolute;margin-left:-229.85pt;margin-top:94.9pt;width:47.3pt;height:47.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" fillcolor="#4472c4 [3204]" strokecolor="#09101d [484]" strokeweight="1pt"/>
            </w:pict>
          </mc:Fallback>
        </mc:AlternateContent>
      </w:r>
      <w:r w:rsidR="00BB28AD">
        <w:rPr>
          <w:noProof/>
        </w:rPr>
        <mc:AlternateContent>
          <mc:Choice Requires="wps">
            <w:drawing>
              <wp:anchor distT="0" distB="0" distL="114300" distR="114300" simplePos="0" relativeHeight="251699200" behindDoc="0" locked="0" layoutInCell="1" allowOverlap="1" wp14:anchorId="78E6BA7B" wp14:editId="468CFE1D">
                <wp:simplePos x="0" y="0"/>
                <wp:positionH relativeFrom="column">
                  <wp:posOffset>-1532363</wp:posOffset>
                </wp:positionH>
                <wp:positionV relativeFrom="paragraph">
                  <wp:posOffset>1808062</wp:posOffset>
                </wp:positionV>
                <wp:extent cx="601128" cy="601128"/>
                <wp:effectExtent l="0" t="0" r="8890" b="8890"/>
                <wp:wrapNone/>
                <wp:docPr id="1024000370" name="Rectangle 1"/>
                <wp:cNvGraphicFramePr/>
                <a:graphic xmlns:a="http://schemas.openxmlformats.org/drawingml/2006/main">
                  <a:graphicData uri="http://schemas.microsoft.com/office/word/2010/wordprocessingShape">
                    <wps:wsp>
                      <wps:cNvSpPr/>
                      <wps:spPr>
                        <a:xfrm>
                          <a:off x="0" y="0"/>
                          <a:ext cx="601128" cy="60112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75764" id="Rectangle 1" o:spid="_x0000_s1026" style="position:absolute;margin-left:-120.65pt;margin-top:142.35pt;width:47.35pt;height:4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" fillcolor="#4472c4 [3204]" strokecolor="#09101d [484]" strokeweight="1pt"/>
            </w:pict>
          </mc:Fallback>
        </mc:AlternateContent>
      </w:r>
      <w:r w:rsidR="000E7813">
        <w:rPr>
          <w:noProof/>
        </w:rPr>
        <mc:AlternateContent>
          <mc:Choice Requires="wps">
            <w:drawing>
              <wp:anchor distT="0" distB="0" distL="114300" distR="114300" simplePos="0" relativeHeight="251686912" behindDoc="0" locked="0" layoutInCell="1" allowOverlap="1" wp14:anchorId="29FD7B13" wp14:editId="7C6747E3">
                <wp:simplePos x="0" y="0"/>
                <wp:positionH relativeFrom="column">
                  <wp:posOffset>2991775</wp:posOffset>
                </wp:positionH>
                <wp:positionV relativeFrom="paragraph">
                  <wp:posOffset>-204186</wp:posOffset>
                </wp:positionV>
                <wp:extent cx="3195320" cy="162560"/>
                <wp:effectExtent l="0" t="0" r="5080" b="2540"/>
                <wp:wrapNone/>
                <wp:docPr id="1296253244"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55617857" w14:textId="52F71E36" w:rsidR="0057022A" w:rsidRPr="00066816" w:rsidRDefault="00C73067"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Cardiology EP</w:t>
                            </w:r>
                            <w:r w:rsidR="0057022A">
                              <w:rPr>
                                <w:rFonts w:ascii="Arial" w:hAnsi="Arial" w:cs="Arial"/>
                                <w:b/>
                                <w:bCs/>
                                <w:color w:val="FFFFFF" w:themeColor="background1"/>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9FD7B13" id="_x0000_s1036" type="#_x0000_t202" style="position:absolute;margin-left:235.55pt;margin-top:-16.1pt;width:251.6pt;height:12.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" filled="f" stroked="f" strokeweight=".5pt">
                <v:textbox inset="0,0,0,0">
                  <w:txbxContent>
                    <w:p w14:paraId="55617857" w14:textId="52F71E36" w:rsidR="0057022A" w:rsidRPr="00066816" w:rsidRDefault="00C73067"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Cardiology EP</w:t>
                      </w:r>
                      <w:r w:rsidR="0057022A">
                        <w:rPr>
                          <w:rFonts w:ascii="Arial" w:hAnsi="Arial" w:cs="Arial"/>
                          <w:b/>
                          <w:bCs/>
                          <w:color w:val="FFFFFF" w:themeColor="background1"/>
                          <w:sz w:val="20"/>
                          <w:szCs w:val="20"/>
                        </w:rPr>
                        <w:t xml:space="preserve"> </w:t>
                      </w:r>
                    </w:p>
                  </w:txbxContent>
                </v:textbox>
              </v:shape>
            </w:pict>
          </mc:Fallback>
        </mc:AlternateContent>
      </w:r>
      <w:r w:rsidR="008452FB" w:rsidRPr="009B07AB">
        <w:rPr>
          <w:noProof/>
        </w:rPr>
        <w:drawing>
          <wp:anchor distT="0" distB="0" distL="114300" distR="114300" simplePos="0" relativeHeight="251676672" behindDoc="0" locked="0" layoutInCell="1" allowOverlap="1" wp14:anchorId="213DD451" wp14:editId="5C06DCD9">
            <wp:simplePos x="0" y="0"/>
            <wp:positionH relativeFrom="column">
              <wp:posOffset>-325755</wp:posOffset>
            </wp:positionH>
            <wp:positionV relativeFrom="paragraph">
              <wp:posOffset>-358924</wp:posOffset>
            </wp:positionV>
            <wp:extent cx="2095500" cy="368300"/>
            <wp:effectExtent l="0" t="0" r="0" b="0"/>
            <wp:wrapNone/>
            <wp:docPr id="953832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32017" name=""/>
                    <pic:cNvPicPr/>
                  </pic:nvPicPr>
                  <pic:blipFill>
                    <a:blip r:embed="rId13">
                      <a:extLst>
                        <a:ext uri="{28A0092B-C50C-407E-A947-70E740481C1C}">
                          <a14:useLocalDpi xmlns:a14="http://schemas.microsoft.com/office/drawing/2010/main" val="0"/>
                        </a:ext>
                      </a:extLst>
                    </a:blip>
                    <a:stretch>
                      <a:fillRect/>
                    </a:stretch>
                  </pic:blipFill>
                  <pic:spPr>
                    <a:xfrm>
                      <a:off x="0" y="0"/>
                      <a:ext cx="2095500" cy="368300"/>
                    </a:xfrm>
                    <a:prstGeom prst="rect">
                      <a:avLst/>
                    </a:prstGeom>
                  </pic:spPr>
                </pic:pic>
              </a:graphicData>
            </a:graphic>
            <wp14:sizeRelH relativeFrom="page">
              <wp14:pctWidth>0</wp14:pctWidth>
            </wp14:sizeRelH>
            <wp14:sizeRelV relativeFrom="page">
              <wp14:pctHeight>0</wp14:pctHeight>
            </wp14:sizeRelV>
          </wp:anchor>
        </w:drawing>
      </w:r>
      <w:r w:rsidR="008452FB">
        <w:rPr>
          <w:noProof/>
        </w:rPr>
        <mc:AlternateContent>
          <mc:Choice Requires="wps">
            <w:drawing>
              <wp:anchor distT="0" distB="0" distL="114300" distR="114300" simplePos="0" relativeHeight="251696128" behindDoc="0" locked="0" layoutInCell="1" allowOverlap="1" wp14:anchorId="0E535E3B" wp14:editId="2F52B867">
                <wp:simplePos x="0" y="0"/>
                <wp:positionH relativeFrom="column">
                  <wp:posOffset>-7369810</wp:posOffset>
                </wp:positionH>
                <wp:positionV relativeFrom="paragraph">
                  <wp:posOffset>-925830</wp:posOffset>
                </wp:positionV>
                <wp:extent cx="565785" cy="565785"/>
                <wp:effectExtent l="0" t="0" r="5715" b="5715"/>
                <wp:wrapNone/>
                <wp:docPr id="452039893" name="Rectangle 10"/>
                <wp:cNvGraphicFramePr/>
                <a:graphic xmlns:a="http://schemas.openxmlformats.org/drawingml/2006/main">
                  <a:graphicData uri="http://schemas.microsoft.com/office/word/2010/wordprocessingShape">
                    <wps:wsp>
                      <wps:cNvSpPr/>
                      <wps:spPr>
                        <a:xfrm>
                          <a:off x="0" y="0"/>
                          <a:ext cx="565785" cy="565785"/>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CAA7D" id="Rectangle 10" o:spid="_x0000_s1026" style="position:absolute;margin-left:-580.3pt;margin-top:-72.9pt;width:44.55pt;height:44.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" fillcolor="red" stroked="f" strokeweight="1pt"/>
            </w:pict>
          </mc:Fallback>
        </mc:AlternateContent>
      </w:r>
      <w:r w:rsidR="00066816" w:rsidRPr="00066816">
        <w:rPr>
          <w:noProof/>
        </w:rPr>
        <w:t xml:space="preserve"> </w:t>
      </w:r>
    </w:p>
    <w:sectPr w:rsidR="009B07AB" w:rsidSect="00824559">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is Grotesque Pro Medium">
    <w:altName w:val="Calibri"/>
    <w:charset w:val="00"/>
    <w:family w:val="swiss"/>
    <w:pitch w:val="variable"/>
    <w:sig w:usb0="000002C7" w:usb1="00000000" w:usb2="00000000" w:usb3="00000000" w:csb0="0000001F" w:csb1="00000000"/>
  </w:font>
  <w:font w:name="Basis Grotesque Pro">
    <w:altName w:val="Calibri"/>
    <w:charset w:val="00"/>
    <w:family w:val="swiss"/>
    <w:pitch w:val="variable"/>
    <w:sig w:usb0="000002C7" w:usb1="00000000" w:usb2="00000000" w:usb3="00000000" w:csb0="0000001F" w:csb1="00000000"/>
  </w:font>
  <w:font w:name="Basis Grotesque Pro Black">
    <w:charset w:val="00"/>
    <w:family w:val="swiss"/>
    <w:pitch w:val="variable"/>
    <w:sig w:usb0="000002C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FB"/>
    <w:multiLevelType w:val="hybridMultilevel"/>
    <w:tmpl w:val="98266D4E"/>
    <w:lvl w:ilvl="0" w:tplc="711814B8">
      <w:start w:val="1"/>
      <w:numFmt w:val="bullet"/>
      <w:lvlText w:val=""/>
      <w:lvlJc w:val="left"/>
      <w:pPr>
        <w:ind w:left="360" w:hanging="360"/>
      </w:pPr>
      <w:rPr>
        <w:rFonts w:ascii="Symbol" w:hAnsi="Symbol" w:hint="default"/>
        <w:color w:val="24BAE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CF3AD0"/>
    <w:multiLevelType w:val="hybridMultilevel"/>
    <w:tmpl w:val="626EB5D0"/>
    <w:lvl w:ilvl="0" w:tplc="711814B8">
      <w:start w:val="1"/>
      <w:numFmt w:val="bullet"/>
      <w:lvlText w:val=""/>
      <w:lvlJc w:val="left"/>
      <w:pPr>
        <w:ind w:left="360" w:hanging="360"/>
      </w:pPr>
      <w:rPr>
        <w:rFonts w:ascii="Symbol" w:hAnsi="Symbol" w:hint="default"/>
        <w:color w:val="24BAE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99200A3"/>
    <w:multiLevelType w:val="hybridMultilevel"/>
    <w:tmpl w:val="4E160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19C7857"/>
    <w:multiLevelType w:val="multilevel"/>
    <w:tmpl w:val="4E160AF8"/>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424961860">
    <w:abstractNumId w:val="2"/>
  </w:num>
  <w:num w:numId="2" w16cid:durableId="1934317485">
    <w:abstractNumId w:val="3"/>
  </w:num>
  <w:num w:numId="3" w16cid:durableId="1976980700">
    <w:abstractNumId w:val="1"/>
  </w:num>
  <w:num w:numId="4" w16cid:durableId="1584531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A4"/>
    <w:rsid w:val="00053D0A"/>
    <w:rsid w:val="00066816"/>
    <w:rsid w:val="00074ABB"/>
    <w:rsid w:val="00076D8C"/>
    <w:rsid w:val="000E7813"/>
    <w:rsid w:val="00156222"/>
    <w:rsid w:val="001752CA"/>
    <w:rsid w:val="001839AC"/>
    <w:rsid w:val="001A55A9"/>
    <w:rsid w:val="00232EAF"/>
    <w:rsid w:val="00241A59"/>
    <w:rsid w:val="00315A0E"/>
    <w:rsid w:val="003303C7"/>
    <w:rsid w:val="00336048"/>
    <w:rsid w:val="003B0FD3"/>
    <w:rsid w:val="003C23EA"/>
    <w:rsid w:val="00446D16"/>
    <w:rsid w:val="004804CF"/>
    <w:rsid w:val="0057022A"/>
    <w:rsid w:val="005875DB"/>
    <w:rsid w:val="0069322A"/>
    <w:rsid w:val="00732751"/>
    <w:rsid w:val="00810E0E"/>
    <w:rsid w:val="00824559"/>
    <w:rsid w:val="008452FB"/>
    <w:rsid w:val="0087600B"/>
    <w:rsid w:val="008B457A"/>
    <w:rsid w:val="00937E1E"/>
    <w:rsid w:val="00945119"/>
    <w:rsid w:val="00967480"/>
    <w:rsid w:val="009B07AB"/>
    <w:rsid w:val="009B1BA4"/>
    <w:rsid w:val="009F0996"/>
    <w:rsid w:val="00A11BBD"/>
    <w:rsid w:val="00A54F80"/>
    <w:rsid w:val="00A70167"/>
    <w:rsid w:val="00A80EB9"/>
    <w:rsid w:val="00AA46B6"/>
    <w:rsid w:val="00BB28AD"/>
    <w:rsid w:val="00BC3B9D"/>
    <w:rsid w:val="00C73067"/>
    <w:rsid w:val="00C76B0B"/>
    <w:rsid w:val="00CA0150"/>
    <w:rsid w:val="00CB59CE"/>
    <w:rsid w:val="00D01BE9"/>
    <w:rsid w:val="00D31D87"/>
    <w:rsid w:val="00D400C6"/>
    <w:rsid w:val="00DA63FB"/>
    <w:rsid w:val="00DE277D"/>
    <w:rsid w:val="00EA3614"/>
    <w:rsid w:val="00F9356D"/>
    <w:rsid w:val="00F968DA"/>
    <w:rsid w:val="00FC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3C1C"/>
  <w15:chartTrackingRefBased/>
  <w15:docId w15:val="{795FE651-5B6D-45C8-A5EA-B9C0A9B8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Body-1215BodyCopy">
    <w:name w:val="Intro Body - 12/15 (Body Copy)"/>
    <w:basedOn w:val="Normal"/>
    <w:uiPriority w:val="99"/>
    <w:rsid w:val="00066816"/>
    <w:pPr>
      <w:suppressAutoHyphens/>
      <w:autoSpaceDE w:val="0"/>
      <w:autoSpaceDN w:val="0"/>
      <w:adjustRightInd w:val="0"/>
      <w:spacing w:before="400" w:line="300" w:lineRule="atLeast"/>
      <w:textAlignment w:val="center"/>
    </w:pPr>
    <w:rPr>
      <w:rFonts w:ascii="Basis Grotesque Pro Medium" w:hAnsi="Basis Grotesque Pro Medium" w:cs="Basis Grotesque Pro Medium"/>
      <w:color w:val="0000BC"/>
      <w:kern w:val="0"/>
    </w:rPr>
  </w:style>
  <w:style w:type="paragraph" w:customStyle="1" w:styleId="Body-1014BodyCopy">
    <w:name w:val="Body - 10/14 (Body Copy)"/>
    <w:basedOn w:val="Normal"/>
    <w:uiPriority w:val="99"/>
    <w:rsid w:val="00066816"/>
    <w:pPr>
      <w:suppressAutoHyphens/>
      <w:autoSpaceDE w:val="0"/>
      <w:autoSpaceDN w:val="0"/>
      <w:adjustRightInd w:val="0"/>
      <w:spacing w:before="200" w:after="115" w:line="280" w:lineRule="atLeast"/>
      <w:textAlignment w:val="center"/>
    </w:pPr>
    <w:rPr>
      <w:rFonts w:ascii="Basis Grotesque Pro" w:hAnsi="Basis Grotesque Pro" w:cs="Basis Grotesque Pro"/>
      <w:color w:val="000000"/>
      <w:kern w:val="0"/>
      <w:sz w:val="20"/>
      <w:szCs w:val="20"/>
    </w:rPr>
  </w:style>
  <w:style w:type="paragraph" w:customStyle="1" w:styleId="Bullets-1014BodyCopy">
    <w:name w:val="Bullets - 10/14 (Body Copy)"/>
    <w:basedOn w:val="Normal"/>
    <w:uiPriority w:val="99"/>
    <w:rsid w:val="00066816"/>
    <w:pPr>
      <w:suppressAutoHyphens/>
      <w:autoSpaceDE w:val="0"/>
      <w:autoSpaceDN w:val="0"/>
      <w:adjustRightInd w:val="0"/>
      <w:spacing w:before="200" w:line="280" w:lineRule="atLeast"/>
      <w:ind w:left="180" w:hanging="180"/>
      <w:textAlignment w:val="center"/>
    </w:pPr>
    <w:rPr>
      <w:rFonts w:ascii="Basis Grotesque Pro" w:hAnsi="Basis Grotesque Pro" w:cs="Basis Grotesque Pro"/>
      <w:color w:val="000000"/>
      <w:kern w:val="0"/>
      <w:sz w:val="20"/>
      <w:szCs w:val="20"/>
    </w:rPr>
  </w:style>
  <w:style w:type="character" w:customStyle="1" w:styleId="InlineEmphasisEmphasis">
    <w:name w:val="Inline Emphasis (Emphasis)"/>
    <w:uiPriority w:val="99"/>
    <w:rsid w:val="00066816"/>
    <w:rPr>
      <w:color w:val="0000BC"/>
    </w:rPr>
  </w:style>
  <w:style w:type="paragraph" w:customStyle="1" w:styleId="EventDetailsSubheads">
    <w:name w:val="Event Details (Subheads)"/>
    <w:basedOn w:val="Normal"/>
    <w:uiPriority w:val="99"/>
    <w:rsid w:val="001752CA"/>
    <w:pPr>
      <w:suppressAutoHyphens/>
      <w:autoSpaceDE w:val="0"/>
      <w:autoSpaceDN w:val="0"/>
      <w:adjustRightInd w:val="0"/>
      <w:spacing w:before="300" w:line="300" w:lineRule="atLeast"/>
      <w:textAlignment w:val="center"/>
    </w:pPr>
    <w:rPr>
      <w:rFonts w:ascii="Basis Grotesque Pro Black" w:hAnsi="Basis Grotesque Pro Black" w:cs="Basis Grotesque Pro Black"/>
      <w:color w:val="0000BC"/>
      <w:kern w:val="0"/>
    </w:rPr>
  </w:style>
  <w:style w:type="paragraph" w:customStyle="1" w:styleId="Body-913BodyCopy">
    <w:name w:val="Body - 9/13 (Body Copy)"/>
    <w:basedOn w:val="Normal"/>
    <w:uiPriority w:val="99"/>
    <w:rsid w:val="001752CA"/>
    <w:pPr>
      <w:suppressAutoHyphens/>
      <w:autoSpaceDE w:val="0"/>
      <w:autoSpaceDN w:val="0"/>
      <w:adjustRightInd w:val="0"/>
      <w:spacing w:before="200" w:line="260" w:lineRule="atLeast"/>
      <w:textAlignment w:val="center"/>
    </w:pPr>
    <w:rPr>
      <w:rFonts w:ascii="Basis Grotesque Pro" w:hAnsi="Basis Grotesque Pro" w:cs="Basis Grotesque Pro"/>
      <w:color w:val="000000"/>
      <w:kern w:val="0"/>
      <w:sz w:val="18"/>
      <w:szCs w:val="18"/>
    </w:rPr>
  </w:style>
  <w:style w:type="numbering" w:customStyle="1" w:styleId="CurrentList1">
    <w:name w:val="Current List1"/>
    <w:uiPriority w:val="99"/>
    <w:rsid w:val="003B0FD3"/>
    <w:pPr>
      <w:numPr>
        <w:numId w:val="2"/>
      </w:numPr>
    </w:pPr>
  </w:style>
  <w:style w:type="character" w:styleId="Hyperlink">
    <w:name w:val="Hyperlink"/>
    <w:basedOn w:val="DefaultParagraphFont"/>
    <w:uiPriority w:val="99"/>
    <w:unhideWhenUsed/>
    <w:rsid w:val="00BC3B9D"/>
    <w:rPr>
      <w:color w:val="0563C1" w:themeColor="hyperlink"/>
      <w:u w:val="single"/>
    </w:rPr>
  </w:style>
  <w:style w:type="character" w:styleId="UnresolvedMention">
    <w:name w:val="Unresolved Mention"/>
    <w:basedOn w:val="DefaultParagraphFont"/>
    <w:uiPriority w:val="99"/>
    <w:semiHidden/>
    <w:unhideWhenUsed/>
    <w:rsid w:val="00BC3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614137">
      <w:bodyDiv w:val="1"/>
      <w:marLeft w:val="0"/>
      <w:marRight w:val="0"/>
      <w:marTop w:val="0"/>
      <w:marBottom w:val="0"/>
      <w:divBdr>
        <w:top w:val="none" w:sz="0" w:space="0" w:color="auto"/>
        <w:left w:val="none" w:sz="0" w:space="0" w:color="auto"/>
        <w:bottom w:val="none" w:sz="0" w:space="0" w:color="auto"/>
        <w:right w:val="none" w:sz="0" w:space="0" w:color="auto"/>
      </w:divBdr>
      <w:divsChild>
        <w:div w:id="562567808">
          <w:marLeft w:val="0"/>
          <w:marRight w:val="0"/>
          <w:marTop w:val="240"/>
          <w:marBottom w:val="0"/>
          <w:divBdr>
            <w:top w:val="none" w:sz="0" w:space="0" w:color="auto"/>
            <w:left w:val="none" w:sz="0" w:space="0" w:color="auto"/>
            <w:bottom w:val="none" w:sz="0" w:space="0" w:color="auto"/>
            <w:right w:val="none" w:sz="0" w:space="0" w:color="auto"/>
          </w:divBdr>
          <w:divsChild>
            <w:div w:id="598950370">
              <w:marLeft w:val="0"/>
              <w:marRight w:val="0"/>
              <w:marTop w:val="0"/>
              <w:marBottom w:val="0"/>
              <w:divBdr>
                <w:top w:val="none" w:sz="0" w:space="0" w:color="auto"/>
                <w:left w:val="none" w:sz="0" w:space="0" w:color="auto"/>
                <w:bottom w:val="none" w:sz="0" w:space="0" w:color="auto"/>
                <w:right w:val="none" w:sz="0" w:space="0" w:color="auto"/>
              </w:divBdr>
              <w:divsChild>
                <w:div w:id="1488017352">
                  <w:marLeft w:val="0"/>
                  <w:marRight w:val="0"/>
                  <w:marTop w:val="0"/>
                  <w:marBottom w:val="0"/>
                  <w:divBdr>
                    <w:top w:val="none" w:sz="0" w:space="0" w:color="auto"/>
                    <w:left w:val="none" w:sz="0" w:space="0" w:color="auto"/>
                    <w:bottom w:val="none" w:sz="0" w:space="0" w:color="auto"/>
                    <w:right w:val="none" w:sz="0" w:space="0" w:color="auto"/>
                  </w:divBdr>
                  <w:divsChild>
                    <w:div w:id="195697865">
                      <w:marLeft w:val="0"/>
                      <w:marRight w:val="0"/>
                      <w:marTop w:val="0"/>
                      <w:marBottom w:val="0"/>
                      <w:divBdr>
                        <w:top w:val="none" w:sz="0" w:space="0" w:color="auto"/>
                        <w:left w:val="none" w:sz="0" w:space="0" w:color="auto"/>
                        <w:bottom w:val="none" w:sz="0" w:space="0" w:color="auto"/>
                        <w:right w:val="none" w:sz="0" w:space="0" w:color="auto"/>
                      </w:divBdr>
                      <w:divsChild>
                        <w:div w:id="255602505">
                          <w:marLeft w:val="0"/>
                          <w:marRight w:val="0"/>
                          <w:marTop w:val="60"/>
                          <w:marBottom w:val="0"/>
                          <w:divBdr>
                            <w:top w:val="none" w:sz="0" w:space="0" w:color="auto"/>
                            <w:left w:val="none" w:sz="0" w:space="0" w:color="auto"/>
                            <w:bottom w:val="none" w:sz="0" w:space="0" w:color="auto"/>
                            <w:right w:val="none" w:sz="0" w:space="0" w:color="auto"/>
                          </w:divBdr>
                          <w:divsChild>
                            <w:div w:id="726149984">
                              <w:marLeft w:val="0"/>
                              <w:marRight w:val="0"/>
                              <w:marTop w:val="100"/>
                              <w:marBottom w:val="100"/>
                              <w:divBdr>
                                <w:top w:val="none" w:sz="0" w:space="0" w:color="auto"/>
                                <w:left w:val="none" w:sz="0" w:space="0" w:color="auto"/>
                                <w:bottom w:val="none" w:sz="0" w:space="0" w:color="auto"/>
                                <w:right w:val="none" w:sz="0" w:space="0" w:color="auto"/>
                              </w:divBdr>
                              <w:divsChild>
                                <w:div w:id="8590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898723">
          <w:marLeft w:val="87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cme.inova.org/2026-inova-fairfax-ep-quality-improvement-committee/series/2026-inova-fairfax-ep-quality-improvement-committee" TargetMode="External"/><Relationship Id="rId4" Type="http://schemas.openxmlformats.org/officeDocument/2006/relationships/customXml" Target="../customXml/item4.xml"/><Relationship Id="rId9" Type="http://schemas.openxmlformats.org/officeDocument/2006/relationships/hyperlink" Target="https://cme.inova.org/2026-inova-fairfax-ep-quality-improvement-committee/series/2026-inova-fairfax-ep-quality-improvement-committe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42B4D88D493C4B8A8C28D410A45385" ma:contentTypeVersion="13" ma:contentTypeDescription="Create a new document." ma:contentTypeScope="" ma:versionID="68725e1f8ad6eb57164aaeab03e8a047">
  <xsd:schema xmlns:xsd="http://www.w3.org/2001/XMLSchema" xmlns:xs="http://www.w3.org/2001/XMLSchema" xmlns:p="http://schemas.microsoft.com/office/2006/metadata/properties" xmlns:ns2="c2fa78b5-c312-4be0-9873-1aa8657b930e" xmlns:ns3="ff2e0c18-9667-4915-9fc3-d4fcf7ab689b" targetNamespace="http://schemas.microsoft.com/office/2006/metadata/properties" ma:root="true" ma:fieldsID="74018cb9b61a4ed12f6d1b0e44a7528d" ns2:_="" ns3:_="">
    <xsd:import namespace="c2fa78b5-c312-4be0-9873-1aa8657b930e"/>
    <xsd:import namespace="ff2e0c18-9667-4915-9fc3-d4fcf7ab68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a78b5-c312-4be0-9873-1aa8657b93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f931e2f-156e-4080-926c-6851c2f053e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2e0c18-9667-4915-9fc3-d4fcf7ab689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a74ee-3943-43e9-9dab-6ddbd0228e7c}" ma:internalName="TaxCatchAll" ma:showField="CatchAllData" ma:web="ff2e0c18-9667-4915-9fc3-d4fcf7ab6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fa78b5-c312-4be0-9873-1aa8657b930e">
      <Terms xmlns="http://schemas.microsoft.com/office/infopath/2007/PartnerControls"/>
    </lcf76f155ced4ddcb4097134ff3c332f>
    <TaxCatchAll xmlns="ff2e0c18-9667-4915-9fc3-d4fcf7ab689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10B048-4370-014A-9ABC-F85045A7CEC6}">
  <ds:schemaRefs>
    <ds:schemaRef ds:uri="http://schemas.openxmlformats.org/officeDocument/2006/bibliography"/>
  </ds:schemaRefs>
</ds:datastoreItem>
</file>

<file path=customXml/itemProps2.xml><?xml version="1.0" encoding="utf-8"?>
<ds:datastoreItem xmlns:ds="http://schemas.openxmlformats.org/officeDocument/2006/customXml" ds:itemID="{445533B4-CA0E-41E2-B8EC-67233B306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a78b5-c312-4be0-9873-1aa8657b930e"/>
    <ds:schemaRef ds:uri="ff2e0c18-9667-4915-9fc3-d4fcf7ab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C8ADCA-2C83-4920-A7C7-03C4E1801D47}">
  <ds:schemaRefs>
    <ds:schemaRef ds:uri="http://schemas.microsoft.com/office/2006/metadata/properties"/>
    <ds:schemaRef ds:uri="http://schemas.microsoft.com/office/infopath/2007/PartnerControls"/>
    <ds:schemaRef ds:uri="c2fa78b5-c312-4be0-9873-1aa8657b930e"/>
    <ds:schemaRef ds:uri="ff2e0c18-9667-4915-9fc3-d4fcf7ab689b"/>
  </ds:schemaRefs>
</ds:datastoreItem>
</file>

<file path=customXml/itemProps4.xml><?xml version="1.0" encoding="utf-8"?>
<ds:datastoreItem xmlns:ds="http://schemas.openxmlformats.org/officeDocument/2006/customXml" ds:itemID="{25A5A967-D32D-435B-B2F8-1C71E2F708BD}">
  <ds:schemaRefs>
    <ds:schemaRef ds:uri="http://schemas.microsoft.com/sharepoint/v3/contenttype/forms"/>
  </ds:schemaRefs>
</ds:datastoreItem>
</file>

<file path=docMetadata/LabelInfo.xml><?xml version="1.0" encoding="utf-8"?>
<clbl:labelList xmlns:clbl="http://schemas.microsoft.com/office/2020/mipLabelMetadata">
  <clbl:label id="{0a1a57ea-95cf-4b26-ae4d-b186c793574d}" enabled="0" method="" siteId="{0a1a57ea-95cf-4b26-ae4d-b186c793574d}"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Words>
  <Characters>16</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Eguino, Andrea C.</dc:creator>
  <cp:keywords/>
  <dc:description/>
  <cp:lastModifiedBy>Demonteverde O'Kelley, Miya</cp:lastModifiedBy>
  <cp:revision>2</cp:revision>
  <cp:lastPrinted>2024-01-05T21:31:00Z</cp:lastPrinted>
  <dcterms:created xsi:type="dcterms:W3CDTF">2026-10-06T18:05:00Z</dcterms:created>
  <dcterms:modified xsi:type="dcterms:W3CDTF">2026-10-06T18:05:00Z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0x0101000742B4D88D493C4B8A8C28D410A45385</vt:lpwstr>
  </property>
  <property fmtid="{D5CDD505-2E9C-101B-9397-08002B2CF9AE}" pid="3" name="Order">
    <vt:r8>430400</vt:r8>
  </property>
  <property fmtid="{D5CDD505-2E9C-101B-9397-08002B2CF9AE}" pid="4" name="MediaServiceImageTags">
    <vt:lpwstr/>
  </property>
</Properties>
</file>