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4BBA7" w14:textId="1AFBDE74" w:rsidR="009B07AB" w:rsidRDefault="000736DF" w:rsidP="003B0FD3"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93FE276" wp14:editId="2CEE90B9">
                <wp:simplePos x="0" y="0"/>
                <wp:positionH relativeFrom="column">
                  <wp:posOffset>1744980</wp:posOffset>
                </wp:positionH>
                <wp:positionV relativeFrom="paragraph">
                  <wp:posOffset>3200400</wp:posOffset>
                </wp:positionV>
                <wp:extent cx="4819650" cy="3368040"/>
                <wp:effectExtent l="0" t="0" r="0" b="3810"/>
                <wp:wrapNone/>
                <wp:docPr id="29215478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19650" cy="33680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3AB85D" w14:textId="77777777" w:rsidR="001C3ED2" w:rsidRPr="001C3ED2" w:rsidRDefault="00066816" w:rsidP="001C3ED2">
                            <w:pPr>
                              <w:spacing w:line="340" w:lineRule="exact"/>
                              <w:rPr>
                                <w:rFonts w:ascii="Arial" w:hAnsi="Arial" w:cs="Arial"/>
                                <w:color w:val="182D7B"/>
                              </w:rPr>
                            </w:pPr>
                            <w:r w:rsidRPr="001C3ED2">
                              <w:rPr>
                                <w:rStyle w:val="InlineEmphasisEmphasis"/>
                                <w:rFonts w:ascii="Arial" w:hAnsi="Arial" w:cs="Arial"/>
                                <w:b/>
                                <w:bCs/>
                                <w:color w:val="182D7B"/>
                              </w:rPr>
                              <w:t>Target audience:</w:t>
                            </w:r>
                            <w:r w:rsidRPr="001C3ED2">
                              <w:rPr>
                                <w:rFonts w:ascii="Arial" w:hAnsi="Arial" w:cs="Arial"/>
                                <w:color w:val="182D7B"/>
                              </w:rPr>
                              <w:t xml:space="preserve"> </w:t>
                            </w:r>
                          </w:p>
                          <w:p w14:paraId="7B59569C" w14:textId="7819AE1C" w:rsidR="00A24E30" w:rsidRDefault="001C3ED2" w:rsidP="00A87AF7">
                            <w:pPr>
                              <w:spacing w:line="340" w:lineRule="exact"/>
                              <w:rPr>
                                <w:rFonts w:ascii="Calibri Light" w:eastAsia="MS Mincho" w:hAnsi="Calibri Light" w:cs="Arial"/>
                                <w:color w:val="000000"/>
                                <w:kern w:val="0"/>
                                <w14:ligatures w14:val="none"/>
                              </w:rPr>
                            </w:pPr>
                            <w:r w:rsidRPr="001C3ED2">
                              <w:rPr>
                                <w:rFonts w:ascii="Calibri Light" w:eastAsia="MS Mincho" w:hAnsi="Calibri Light" w:cs="Arial"/>
                                <w:color w:val="000000"/>
                                <w:kern w:val="0"/>
                                <w14:ligatures w14:val="none"/>
                              </w:rPr>
                              <w:t xml:space="preserve">Hematology/Oncology Providers and Nurses, Pediatric Surgery, Pathology, Pediatric Specialists, Radiology, Radiation Oncology, Residents, Medical Students, Fellows </w:t>
                            </w:r>
                          </w:p>
                          <w:p w14:paraId="30E00DAF" w14:textId="77777777" w:rsidR="000736DF" w:rsidRPr="00A87AF7" w:rsidRDefault="000736DF" w:rsidP="00A87AF7">
                            <w:pPr>
                              <w:spacing w:line="340" w:lineRule="exact"/>
                              <w:rPr>
                                <w:rStyle w:val="InlineEmphasisEmphasis"/>
                                <w:rFonts w:ascii="Calibri Light" w:eastAsia="MS Mincho" w:hAnsi="Calibri Light" w:cs="Arial"/>
                                <w:color w:val="000000"/>
                                <w:kern w:val="0"/>
                                <w14:ligatures w14:val="none"/>
                              </w:rPr>
                            </w:pPr>
                          </w:p>
                          <w:p w14:paraId="28B5D5E2" w14:textId="43890A34" w:rsidR="00066816" w:rsidRPr="001C3ED2" w:rsidRDefault="00066816" w:rsidP="00066816">
                            <w:pPr>
                              <w:pStyle w:val="Body-1014BodyCopy"/>
                              <w:rPr>
                                <w:rStyle w:val="InlineEmphasisEmphasis"/>
                                <w:rFonts w:ascii="Arial" w:hAnsi="Arial" w:cs="Arial"/>
                                <w:b/>
                                <w:bCs/>
                                <w:color w:val="182D7B"/>
                                <w:sz w:val="24"/>
                                <w:szCs w:val="24"/>
                              </w:rPr>
                            </w:pPr>
                            <w:r w:rsidRPr="001C3ED2">
                              <w:rPr>
                                <w:rStyle w:val="InlineEmphasisEmphasis"/>
                                <w:rFonts w:ascii="Arial" w:hAnsi="Arial" w:cs="Arial"/>
                                <w:b/>
                                <w:bCs/>
                                <w:color w:val="182D7B"/>
                                <w:sz w:val="24"/>
                                <w:szCs w:val="24"/>
                              </w:rPr>
                              <w:t>Learning objectives:</w:t>
                            </w:r>
                          </w:p>
                          <w:p w14:paraId="43134695" w14:textId="077B6E20" w:rsidR="005B5246" w:rsidRPr="005B5246" w:rsidRDefault="008F13CA" w:rsidP="008F13CA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0"/>
                              </w:rPr>
                              <w:t>Review of</w:t>
                            </w:r>
                            <w:r w:rsidR="00042921">
                              <w:rPr>
                                <w:rFonts w:ascii="Arial" w:hAnsi="Arial" w:cs="Arial"/>
                                <w:color w:val="000000" w:themeColor="text1"/>
                                <w:kern w:val="0"/>
                              </w:rPr>
                              <w:t xml:space="preserve"> pathology</w:t>
                            </w:r>
                            <w:r w:rsidR="00622AD5">
                              <w:rPr>
                                <w:rFonts w:ascii="Arial" w:hAnsi="Arial" w:cs="Arial"/>
                                <w:color w:val="000000" w:themeColor="text1"/>
                                <w:kern w:val="0"/>
                              </w:rPr>
                              <w:t xml:space="preserve"> and next </w:t>
                            </w:r>
                            <w:r w:rsidR="005B5246">
                              <w:rPr>
                                <w:rFonts w:ascii="Arial" w:hAnsi="Arial" w:cs="Arial"/>
                                <w:color w:val="000000" w:themeColor="text1"/>
                                <w:kern w:val="0"/>
                              </w:rPr>
                              <w:t xml:space="preserve">steps in </w:t>
                            </w:r>
                            <w:r w:rsidR="0092730D">
                              <w:rPr>
                                <w:rFonts w:ascii="Arial" w:hAnsi="Arial" w:cs="Arial"/>
                                <w:color w:val="000000" w:themeColor="text1"/>
                                <w:kern w:val="0"/>
                              </w:rPr>
                              <w:t xml:space="preserve">toddler with a small pelvic mass: neoplastic vs congenital cyst or malformation </w:t>
                            </w:r>
                            <w:r w:rsidR="000736DF">
                              <w:rPr>
                                <w:rFonts w:ascii="Arial" w:hAnsi="Arial" w:cs="Arial"/>
                                <w:color w:val="000000" w:themeColor="text1"/>
                                <w:kern w:val="0"/>
                              </w:rPr>
                              <w:t xml:space="preserve"> </w:t>
                            </w:r>
                          </w:p>
                          <w:p w14:paraId="4F2DEBCE" w14:textId="2FBC198D" w:rsidR="0092730D" w:rsidRPr="0092730D" w:rsidRDefault="005B5246" w:rsidP="00DB1DC7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0"/>
                              </w:rPr>
                              <w:t xml:space="preserve">Review of pathology </w:t>
                            </w:r>
                            <w:r w:rsidR="00811607">
                              <w:rPr>
                                <w:rFonts w:ascii="Arial" w:hAnsi="Arial" w:cs="Arial"/>
                                <w:color w:val="000000" w:themeColor="text1"/>
                                <w:kern w:val="0"/>
                              </w:rPr>
                              <w:t>in a</w:t>
                            </w:r>
                            <w:r w:rsidR="0092730D">
                              <w:rPr>
                                <w:rFonts w:ascii="Arial" w:hAnsi="Arial" w:cs="Arial"/>
                                <w:color w:val="000000" w:themeColor="text1"/>
                                <w:kern w:val="0"/>
                              </w:rPr>
                              <w:t xml:space="preserve"> child with a growing axillary mass but a surprising bland (and non-diagnostic) histology by biopsy </w:t>
                            </w:r>
                          </w:p>
                          <w:p w14:paraId="177FE6AD" w14:textId="3ADA97E2" w:rsidR="008F13CA" w:rsidRPr="00334D59" w:rsidRDefault="00901B2F" w:rsidP="00177EE2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0"/>
                              </w:rPr>
                              <w:t>Re</w:t>
                            </w:r>
                            <w:r w:rsidR="00DB1DC7">
                              <w:rPr>
                                <w:rFonts w:ascii="Arial" w:hAnsi="Arial" w:cs="Arial"/>
                                <w:color w:val="000000" w:themeColor="text1"/>
                                <w:kern w:val="0"/>
                              </w:rPr>
                              <w:t xml:space="preserve">sponse assessment </w:t>
                            </w:r>
                            <w:r w:rsidR="005F0914">
                              <w:rPr>
                                <w:rFonts w:ascii="Arial" w:hAnsi="Arial" w:cs="Arial"/>
                                <w:color w:val="000000" w:themeColor="text1"/>
                                <w:kern w:val="0"/>
                              </w:rPr>
                              <w:t xml:space="preserve">in patients on active cancer directed therapy and discussion of next steps </w:t>
                            </w:r>
                          </w:p>
                          <w:p w14:paraId="124DF2ED" w14:textId="7A7D6FCB" w:rsidR="00914F3F" w:rsidRPr="00913BAC" w:rsidRDefault="007B29C8" w:rsidP="00913BAC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0"/>
                              </w:rPr>
                              <w:t xml:space="preserve">Review </w:t>
                            </w:r>
                            <w:r w:rsidR="00126C6A">
                              <w:rPr>
                                <w:rFonts w:ascii="Arial" w:hAnsi="Arial" w:cs="Arial"/>
                                <w:color w:val="000000" w:themeColor="text1"/>
                                <w:kern w:val="0"/>
                              </w:rPr>
                              <w:t>of surveillance imaging</w:t>
                            </w:r>
                            <w:r w:rsidR="00565A5F">
                              <w:rPr>
                                <w:rFonts w:ascii="Arial" w:hAnsi="Arial" w:cs="Arial"/>
                                <w:color w:val="000000" w:themeColor="text1"/>
                                <w:kern w:val="0"/>
                              </w:rPr>
                              <w:t xml:space="preserve"> </w:t>
                            </w:r>
                            <w:r w:rsidR="00126C6A">
                              <w:rPr>
                                <w:rFonts w:ascii="Arial" w:hAnsi="Arial" w:cs="Arial"/>
                                <w:color w:val="000000" w:themeColor="text1"/>
                                <w:kern w:val="0"/>
                              </w:rPr>
                              <w:t xml:space="preserve">findings </w:t>
                            </w:r>
                            <w:r w:rsidR="00E51648">
                              <w:rPr>
                                <w:rFonts w:ascii="Arial" w:hAnsi="Arial" w:cs="Arial"/>
                                <w:color w:val="000000" w:themeColor="text1"/>
                                <w:kern w:val="0"/>
                              </w:rPr>
                              <w:t>in off-</w:t>
                            </w:r>
                            <w:r w:rsidR="00565A5F">
                              <w:rPr>
                                <w:rFonts w:ascii="Arial" w:hAnsi="Arial" w:cs="Arial"/>
                                <w:color w:val="000000" w:themeColor="text1"/>
                                <w:kern w:val="0"/>
                              </w:rPr>
                              <w:t xml:space="preserve">therapy patients </w:t>
                            </w:r>
                          </w:p>
                          <w:p w14:paraId="3E669FED" w14:textId="53983ACB" w:rsidR="00126C6A" w:rsidRPr="001752CA" w:rsidRDefault="00126C6A" w:rsidP="00397016">
                            <w:pPr>
                              <w:pStyle w:val="ListParagraph"/>
                              <w:ind w:left="360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3FE27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37.4pt;margin-top:252pt;width:379.5pt;height:265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" filled="f" stroked="f" strokeweight=".5pt">
                <v:textbox inset="0,0,0,0">
                  <w:txbxContent>
                    <w:p w14:paraId="283AB85D" w14:textId="77777777" w:rsidR="001C3ED2" w:rsidRPr="001C3ED2" w:rsidRDefault="00066816" w:rsidP="001C3ED2">
                      <w:pPr>
                        <w:spacing w:line="340" w:lineRule="exact"/>
                        <w:rPr>
                          <w:rFonts w:ascii="Arial" w:hAnsi="Arial" w:cs="Arial"/>
                          <w:color w:val="182D7B"/>
                        </w:rPr>
                      </w:pPr>
                      <w:r w:rsidRPr="001C3ED2">
                        <w:rPr>
                          <w:rStyle w:val="InlineEmphasisEmphasis"/>
                          <w:rFonts w:ascii="Arial" w:hAnsi="Arial" w:cs="Arial"/>
                          <w:b/>
                          <w:bCs/>
                          <w:color w:val="182D7B"/>
                        </w:rPr>
                        <w:t>Target audience:</w:t>
                      </w:r>
                      <w:r w:rsidRPr="001C3ED2">
                        <w:rPr>
                          <w:rFonts w:ascii="Arial" w:hAnsi="Arial" w:cs="Arial"/>
                          <w:color w:val="182D7B"/>
                        </w:rPr>
                        <w:t xml:space="preserve"> </w:t>
                      </w:r>
                    </w:p>
                    <w:p w14:paraId="7B59569C" w14:textId="7819AE1C" w:rsidR="00A24E30" w:rsidRDefault="001C3ED2" w:rsidP="00A87AF7">
                      <w:pPr>
                        <w:spacing w:line="340" w:lineRule="exact"/>
                        <w:rPr>
                          <w:rFonts w:ascii="Calibri Light" w:eastAsia="MS Mincho" w:hAnsi="Calibri Light" w:cs="Arial"/>
                          <w:color w:val="000000"/>
                          <w:kern w:val="0"/>
                          <w14:ligatures w14:val="none"/>
                        </w:rPr>
                      </w:pPr>
                      <w:r w:rsidRPr="001C3ED2">
                        <w:rPr>
                          <w:rFonts w:ascii="Calibri Light" w:eastAsia="MS Mincho" w:hAnsi="Calibri Light" w:cs="Arial"/>
                          <w:color w:val="000000"/>
                          <w:kern w:val="0"/>
                          <w14:ligatures w14:val="none"/>
                        </w:rPr>
                        <w:t xml:space="preserve">Hematology/Oncology Providers and Nurses, Pediatric Surgery, Pathology, Pediatric Specialists, Radiology, Radiation Oncology, Residents, Medical Students, Fellows </w:t>
                      </w:r>
                    </w:p>
                    <w:p w14:paraId="30E00DAF" w14:textId="77777777" w:rsidR="000736DF" w:rsidRPr="00A87AF7" w:rsidRDefault="000736DF" w:rsidP="00A87AF7">
                      <w:pPr>
                        <w:spacing w:line="340" w:lineRule="exact"/>
                        <w:rPr>
                          <w:rStyle w:val="InlineEmphasisEmphasis"/>
                          <w:rFonts w:ascii="Calibri Light" w:eastAsia="MS Mincho" w:hAnsi="Calibri Light" w:cs="Arial"/>
                          <w:color w:val="000000"/>
                          <w:kern w:val="0"/>
                          <w14:ligatures w14:val="none"/>
                        </w:rPr>
                      </w:pPr>
                    </w:p>
                    <w:p w14:paraId="28B5D5E2" w14:textId="43890A34" w:rsidR="00066816" w:rsidRPr="001C3ED2" w:rsidRDefault="00066816" w:rsidP="00066816">
                      <w:pPr>
                        <w:pStyle w:val="Body-1014BodyCopy"/>
                        <w:rPr>
                          <w:rStyle w:val="InlineEmphasisEmphasis"/>
                          <w:rFonts w:ascii="Arial" w:hAnsi="Arial" w:cs="Arial"/>
                          <w:b/>
                          <w:bCs/>
                          <w:color w:val="182D7B"/>
                          <w:sz w:val="24"/>
                          <w:szCs w:val="24"/>
                        </w:rPr>
                      </w:pPr>
                      <w:r w:rsidRPr="001C3ED2">
                        <w:rPr>
                          <w:rStyle w:val="InlineEmphasisEmphasis"/>
                          <w:rFonts w:ascii="Arial" w:hAnsi="Arial" w:cs="Arial"/>
                          <w:b/>
                          <w:bCs/>
                          <w:color w:val="182D7B"/>
                          <w:sz w:val="24"/>
                          <w:szCs w:val="24"/>
                        </w:rPr>
                        <w:t>Learning objectives:</w:t>
                      </w:r>
                    </w:p>
                    <w:p w14:paraId="43134695" w14:textId="077B6E20" w:rsidR="005B5246" w:rsidRPr="005B5246" w:rsidRDefault="008F13CA" w:rsidP="008F13CA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="Arial" w:hAnsi="Arial" w:cs="Arial"/>
                          <w:color w:val="000000" w:themeColor="text1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0"/>
                        </w:rPr>
                        <w:t>Review of</w:t>
                      </w:r>
                      <w:r w:rsidR="00042921">
                        <w:rPr>
                          <w:rFonts w:ascii="Arial" w:hAnsi="Arial" w:cs="Arial"/>
                          <w:color w:val="000000" w:themeColor="text1"/>
                          <w:kern w:val="0"/>
                        </w:rPr>
                        <w:t xml:space="preserve"> pathology</w:t>
                      </w:r>
                      <w:r w:rsidR="00622AD5">
                        <w:rPr>
                          <w:rFonts w:ascii="Arial" w:hAnsi="Arial" w:cs="Arial"/>
                          <w:color w:val="000000" w:themeColor="text1"/>
                          <w:kern w:val="0"/>
                        </w:rPr>
                        <w:t xml:space="preserve"> and next </w:t>
                      </w:r>
                      <w:r w:rsidR="005B5246">
                        <w:rPr>
                          <w:rFonts w:ascii="Arial" w:hAnsi="Arial" w:cs="Arial"/>
                          <w:color w:val="000000" w:themeColor="text1"/>
                          <w:kern w:val="0"/>
                        </w:rPr>
                        <w:t xml:space="preserve">steps in </w:t>
                      </w:r>
                      <w:r w:rsidR="0092730D">
                        <w:rPr>
                          <w:rFonts w:ascii="Arial" w:hAnsi="Arial" w:cs="Arial"/>
                          <w:color w:val="000000" w:themeColor="text1"/>
                          <w:kern w:val="0"/>
                        </w:rPr>
                        <w:t xml:space="preserve">toddler with a small pelvic mass: neoplastic vs congenital cyst or malformation </w:t>
                      </w:r>
                      <w:r w:rsidR="000736DF">
                        <w:rPr>
                          <w:rFonts w:ascii="Arial" w:hAnsi="Arial" w:cs="Arial"/>
                          <w:color w:val="000000" w:themeColor="text1"/>
                          <w:kern w:val="0"/>
                        </w:rPr>
                        <w:t xml:space="preserve"> </w:t>
                      </w:r>
                    </w:p>
                    <w:p w14:paraId="4F2DEBCE" w14:textId="2FBC198D" w:rsidR="0092730D" w:rsidRPr="0092730D" w:rsidRDefault="005B5246" w:rsidP="00DB1DC7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="Arial" w:hAnsi="Arial" w:cs="Arial"/>
                          <w:color w:val="000000" w:themeColor="text1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0"/>
                        </w:rPr>
                        <w:t xml:space="preserve">Review of pathology </w:t>
                      </w:r>
                      <w:r w:rsidR="00811607">
                        <w:rPr>
                          <w:rFonts w:ascii="Arial" w:hAnsi="Arial" w:cs="Arial"/>
                          <w:color w:val="000000" w:themeColor="text1"/>
                          <w:kern w:val="0"/>
                        </w:rPr>
                        <w:t>in a</w:t>
                      </w:r>
                      <w:r w:rsidR="0092730D">
                        <w:rPr>
                          <w:rFonts w:ascii="Arial" w:hAnsi="Arial" w:cs="Arial"/>
                          <w:color w:val="000000" w:themeColor="text1"/>
                          <w:kern w:val="0"/>
                        </w:rPr>
                        <w:t xml:space="preserve"> child with a growing axillary mass but a surprising bland (and non-diagnostic) histology by biopsy </w:t>
                      </w:r>
                    </w:p>
                    <w:p w14:paraId="177FE6AD" w14:textId="3ADA97E2" w:rsidR="008F13CA" w:rsidRPr="00334D59" w:rsidRDefault="00901B2F" w:rsidP="00177EE2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="Arial" w:hAnsi="Arial" w:cs="Arial"/>
                          <w:color w:val="000000" w:themeColor="text1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0"/>
                        </w:rPr>
                        <w:t>Re</w:t>
                      </w:r>
                      <w:r w:rsidR="00DB1DC7">
                        <w:rPr>
                          <w:rFonts w:ascii="Arial" w:hAnsi="Arial" w:cs="Arial"/>
                          <w:color w:val="000000" w:themeColor="text1"/>
                          <w:kern w:val="0"/>
                        </w:rPr>
                        <w:t xml:space="preserve">sponse assessment </w:t>
                      </w:r>
                      <w:r w:rsidR="005F0914">
                        <w:rPr>
                          <w:rFonts w:ascii="Arial" w:hAnsi="Arial" w:cs="Arial"/>
                          <w:color w:val="000000" w:themeColor="text1"/>
                          <w:kern w:val="0"/>
                        </w:rPr>
                        <w:t xml:space="preserve">in patients on active cancer directed therapy and discussion of next steps </w:t>
                      </w:r>
                    </w:p>
                    <w:p w14:paraId="124DF2ED" w14:textId="7A7D6FCB" w:rsidR="00914F3F" w:rsidRPr="00913BAC" w:rsidRDefault="007B29C8" w:rsidP="00913BAC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="Arial" w:hAnsi="Arial" w:cs="Arial"/>
                          <w:color w:val="000000" w:themeColor="text1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0"/>
                        </w:rPr>
                        <w:t xml:space="preserve">Review </w:t>
                      </w:r>
                      <w:r w:rsidR="00126C6A">
                        <w:rPr>
                          <w:rFonts w:ascii="Arial" w:hAnsi="Arial" w:cs="Arial"/>
                          <w:color w:val="000000" w:themeColor="text1"/>
                          <w:kern w:val="0"/>
                        </w:rPr>
                        <w:t>of surveillance imaging</w:t>
                      </w:r>
                      <w:r w:rsidR="00565A5F">
                        <w:rPr>
                          <w:rFonts w:ascii="Arial" w:hAnsi="Arial" w:cs="Arial"/>
                          <w:color w:val="000000" w:themeColor="text1"/>
                          <w:kern w:val="0"/>
                        </w:rPr>
                        <w:t xml:space="preserve"> </w:t>
                      </w:r>
                      <w:r w:rsidR="00126C6A">
                        <w:rPr>
                          <w:rFonts w:ascii="Arial" w:hAnsi="Arial" w:cs="Arial"/>
                          <w:color w:val="000000" w:themeColor="text1"/>
                          <w:kern w:val="0"/>
                        </w:rPr>
                        <w:t xml:space="preserve">findings </w:t>
                      </w:r>
                      <w:r w:rsidR="00E51648">
                        <w:rPr>
                          <w:rFonts w:ascii="Arial" w:hAnsi="Arial" w:cs="Arial"/>
                          <w:color w:val="000000" w:themeColor="text1"/>
                          <w:kern w:val="0"/>
                        </w:rPr>
                        <w:t>in off-</w:t>
                      </w:r>
                      <w:r w:rsidR="00565A5F">
                        <w:rPr>
                          <w:rFonts w:ascii="Arial" w:hAnsi="Arial" w:cs="Arial"/>
                          <w:color w:val="000000" w:themeColor="text1"/>
                          <w:kern w:val="0"/>
                        </w:rPr>
                        <w:t xml:space="preserve">therapy patients </w:t>
                      </w:r>
                    </w:p>
                    <w:p w14:paraId="3E669FED" w14:textId="53983ACB" w:rsidR="00126C6A" w:rsidRPr="001752CA" w:rsidRDefault="00126C6A" w:rsidP="00397016">
                      <w:pPr>
                        <w:pStyle w:val="ListParagraph"/>
                        <w:ind w:left="360"/>
                        <w:rPr>
                          <w:rFonts w:ascii="Arial" w:hAnsi="Arial" w:cs="Arial"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B1DC7"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4F28362F" wp14:editId="0575A4B3">
                <wp:simplePos x="0" y="0"/>
                <wp:positionH relativeFrom="margin">
                  <wp:posOffset>-320040</wp:posOffset>
                </wp:positionH>
                <wp:positionV relativeFrom="paragraph">
                  <wp:posOffset>579120</wp:posOffset>
                </wp:positionV>
                <wp:extent cx="6829425" cy="2076450"/>
                <wp:effectExtent l="0" t="0" r="9525" b="0"/>
                <wp:wrapNone/>
                <wp:docPr id="30159300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29425" cy="2076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C6130EA" w14:textId="408DF0DD" w:rsidR="0081418A" w:rsidRDefault="0081418A" w:rsidP="00D678C4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textAlignment w:val="baseline"/>
                              <w:rPr>
                                <w:rFonts w:ascii="Segoe UI" w:hAnsi="Segoe UI" w:cs="Segoe UI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FFFFFF" w:themeColor="background1"/>
                              </w:rPr>
                              <w:t xml:space="preserve">Review of pathology: </w:t>
                            </w:r>
                            <w:r w:rsidR="008D3F36">
                              <w:rPr>
                                <w:rFonts w:ascii="Segoe UI" w:hAnsi="Segoe UI" w:cs="Segoe UI"/>
                                <w:color w:val="FFFFFF" w:themeColor="background1"/>
                              </w:rPr>
                              <w:t xml:space="preserve">soft tissue </w:t>
                            </w:r>
                            <w:r w:rsidR="00C43886">
                              <w:rPr>
                                <w:rFonts w:ascii="Segoe UI" w:hAnsi="Segoe UI" w:cs="Segoe UI"/>
                                <w:color w:val="FFFFFF" w:themeColor="background1"/>
                              </w:rPr>
                              <w:t xml:space="preserve">pelvic </w:t>
                            </w:r>
                            <w:r w:rsidR="008D3F36">
                              <w:rPr>
                                <w:rFonts w:ascii="Segoe UI" w:hAnsi="Segoe UI" w:cs="Segoe UI"/>
                                <w:color w:val="FFFFFF" w:themeColor="background1"/>
                              </w:rPr>
                              <w:t>lesion in toddler with bloody stools</w:t>
                            </w:r>
                            <w:r w:rsidR="006074BB">
                              <w:rPr>
                                <w:rFonts w:ascii="Segoe UI" w:hAnsi="Segoe UI" w:cs="Segoe UI"/>
                                <w:color w:val="FFFFFF" w:themeColor="background1"/>
                              </w:rPr>
                              <w:t xml:space="preserve"> </w:t>
                            </w:r>
                            <w:r w:rsidR="0090714B">
                              <w:rPr>
                                <w:rFonts w:ascii="Segoe UI" w:hAnsi="Segoe UI" w:cs="Segoe UI"/>
                                <w:color w:val="FFFFFF" w:themeColor="background1"/>
                              </w:rPr>
                              <w:t xml:space="preserve"> </w:t>
                            </w:r>
                            <w:r w:rsidR="003B4F83">
                              <w:rPr>
                                <w:rFonts w:ascii="Segoe UI" w:hAnsi="Segoe UI" w:cs="Segoe UI"/>
                                <w:color w:val="FFFFFF" w:themeColor="background1"/>
                              </w:rPr>
                              <w:t xml:space="preserve"> </w:t>
                            </w:r>
                          </w:p>
                          <w:p w14:paraId="20FC535A" w14:textId="787A30C9" w:rsidR="00064762" w:rsidRDefault="0081418A" w:rsidP="00D678C4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textAlignment w:val="baseline"/>
                              <w:rPr>
                                <w:rFonts w:ascii="Segoe UI" w:hAnsi="Segoe UI" w:cs="Segoe UI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FFFFFF" w:themeColor="background1"/>
                              </w:rPr>
                              <w:t xml:space="preserve">Review of pathology: </w:t>
                            </w:r>
                            <w:r w:rsidR="008D3F36">
                              <w:rPr>
                                <w:rFonts w:ascii="Segoe UI" w:hAnsi="Segoe UI" w:cs="Segoe UI"/>
                                <w:color w:val="FFFFFF" w:themeColor="background1"/>
                              </w:rPr>
                              <w:t>growing mass in axilla</w:t>
                            </w:r>
                            <w:r w:rsidR="00963D4F">
                              <w:rPr>
                                <w:rFonts w:ascii="Segoe UI" w:hAnsi="Segoe UI" w:cs="Segoe UI"/>
                                <w:color w:val="FFFFFF" w:themeColor="background1"/>
                              </w:rPr>
                              <w:t xml:space="preserve"> </w:t>
                            </w:r>
                            <w:r w:rsidR="008D3F36">
                              <w:rPr>
                                <w:rFonts w:ascii="Segoe UI" w:hAnsi="Segoe UI" w:cs="Segoe UI"/>
                                <w:color w:val="FFFFFF" w:themeColor="background1"/>
                              </w:rPr>
                              <w:t xml:space="preserve">/chest wall </w:t>
                            </w:r>
                            <w:r w:rsidR="00972F10">
                              <w:rPr>
                                <w:rFonts w:ascii="Segoe UI" w:hAnsi="Segoe UI" w:cs="Segoe UI"/>
                                <w:color w:val="FFFFFF" w:themeColor="background1"/>
                              </w:rPr>
                              <w:t xml:space="preserve">in a 5yo; excision of mass after non diagnostic core biopsy </w:t>
                            </w:r>
                            <w:r w:rsidR="0092730D">
                              <w:rPr>
                                <w:rFonts w:ascii="Segoe UI" w:hAnsi="Segoe UI" w:cs="Segoe UI"/>
                                <w:color w:val="FFFFFF" w:themeColor="background1"/>
                              </w:rPr>
                              <w:t xml:space="preserve">showing </w:t>
                            </w:r>
                            <w:r w:rsidR="00972F10">
                              <w:rPr>
                                <w:rFonts w:ascii="Segoe UI" w:hAnsi="Segoe UI" w:cs="Segoe UI"/>
                                <w:color w:val="FFFFFF" w:themeColor="background1"/>
                              </w:rPr>
                              <w:t xml:space="preserve">unusual histology </w:t>
                            </w:r>
                            <w:r w:rsidR="0075546A">
                              <w:rPr>
                                <w:rFonts w:ascii="Segoe UI" w:hAnsi="Segoe UI" w:cs="Segoe UI"/>
                                <w:color w:val="FFFFFF" w:themeColor="background1"/>
                              </w:rPr>
                              <w:t xml:space="preserve"> </w:t>
                            </w:r>
                          </w:p>
                          <w:p w14:paraId="2CB48152" w14:textId="555102BE" w:rsidR="00C43886" w:rsidRDefault="00C43886" w:rsidP="00D678C4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textAlignment w:val="baseline"/>
                              <w:rPr>
                                <w:rFonts w:ascii="Segoe UI" w:hAnsi="Segoe UI" w:cs="Segoe UI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FFFFFF" w:themeColor="background1"/>
                              </w:rPr>
                              <w:t xml:space="preserve">Ad hoc review of emergent new cases </w:t>
                            </w:r>
                          </w:p>
                          <w:p w14:paraId="323A0CF0" w14:textId="63BA536A" w:rsidR="00622AD5" w:rsidRPr="00BB2794" w:rsidRDefault="009E1334" w:rsidP="00BB2794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textAlignment w:val="baseline"/>
                              <w:rPr>
                                <w:rFonts w:ascii="Segoe UI" w:hAnsi="Segoe UI" w:cs="Segoe UI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FFFFFF" w:themeColor="background1"/>
                              </w:rPr>
                              <w:t>R</w:t>
                            </w:r>
                            <w:r w:rsidR="00675D38">
                              <w:rPr>
                                <w:rFonts w:ascii="Segoe UI" w:hAnsi="Segoe UI" w:cs="Segoe UI"/>
                                <w:color w:val="FFFFFF" w:themeColor="background1"/>
                              </w:rPr>
                              <w:t xml:space="preserve">adiology response assessment for </w:t>
                            </w:r>
                            <w:proofErr w:type="gramStart"/>
                            <w:r w:rsidR="00675D38">
                              <w:rPr>
                                <w:rFonts w:ascii="Segoe UI" w:hAnsi="Segoe UI" w:cs="Segoe UI"/>
                                <w:color w:val="FFFFFF" w:themeColor="background1"/>
                              </w:rPr>
                              <w:t>various on</w:t>
                            </w:r>
                            <w:proofErr w:type="gramEnd"/>
                            <w:r w:rsidR="00675D38">
                              <w:rPr>
                                <w:rFonts w:ascii="Segoe UI" w:hAnsi="Segoe UI" w:cs="Segoe UI"/>
                                <w:color w:val="FFFFFF" w:themeColor="background1"/>
                              </w:rPr>
                              <w:t xml:space="preserve"> therapy malignancies </w:t>
                            </w:r>
                            <w:r w:rsidR="00622AD5">
                              <w:rPr>
                                <w:rFonts w:ascii="Segoe UI" w:hAnsi="Segoe UI" w:cs="Segoe UI"/>
                                <w:color w:val="FFFFFF" w:themeColor="background1"/>
                              </w:rPr>
                              <w:t xml:space="preserve"> </w:t>
                            </w:r>
                          </w:p>
                          <w:p w14:paraId="24C928A3" w14:textId="1CCA93EE" w:rsidR="00222FC0" w:rsidRDefault="00126C6A" w:rsidP="00222FC0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textAlignment w:val="baseline"/>
                              <w:rPr>
                                <w:rFonts w:ascii="Segoe UI" w:hAnsi="Segoe UI" w:cs="Segoe UI"/>
                                <w:color w:val="FFFFFF" w:themeColor="background1"/>
                              </w:rPr>
                            </w:pPr>
                            <w:r w:rsidRPr="003C7786">
                              <w:rPr>
                                <w:rFonts w:ascii="Segoe UI" w:hAnsi="Segoe UI" w:cs="Segoe UI"/>
                                <w:color w:val="FFFFFF" w:themeColor="background1"/>
                              </w:rPr>
                              <w:t>R</w:t>
                            </w:r>
                            <w:r w:rsidR="00662E0E" w:rsidRPr="003C7786">
                              <w:rPr>
                                <w:rFonts w:ascii="Segoe UI" w:hAnsi="Segoe UI" w:cs="Segoe UI"/>
                                <w:color w:val="FFFFFF" w:themeColor="background1"/>
                              </w:rPr>
                              <w:t xml:space="preserve">adiologic review of </w:t>
                            </w:r>
                            <w:r w:rsidR="008C40AA">
                              <w:rPr>
                                <w:rFonts w:ascii="Segoe UI" w:hAnsi="Segoe UI" w:cs="Segoe UI"/>
                                <w:color w:val="FFFFFF" w:themeColor="background1"/>
                              </w:rPr>
                              <w:t xml:space="preserve">off-therapy </w:t>
                            </w:r>
                            <w:r w:rsidR="00662E0E" w:rsidRPr="003C7786">
                              <w:rPr>
                                <w:rFonts w:ascii="Segoe UI" w:hAnsi="Segoe UI" w:cs="Segoe UI"/>
                                <w:color w:val="FFFFFF" w:themeColor="background1"/>
                              </w:rPr>
                              <w:t xml:space="preserve">surveillance scans </w:t>
                            </w:r>
                            <w:r w:rsidR="008C40AA">
                              <w:rPr>
                                <w:rFonts w:ascii="Segoe UI" w:hAnsi="Segoe UI" w:cs="Segoe UI"/>
                                <w:color w:val="FFFFFF" w:themeColor="background1"/>
                              </w:rPr>
                              <w:t>across varied diagnoses in</w:t>
                            </w:r>
                            <w:r w:rsidR="00825847">
                              <w:rPr>
                                <w:rFonts w:ascii="Segoe UI" w:hAnsi="Segoe UI" w:cs="Segoe UI"/>
                                <w:color w:val="FFFFFF" w:themeColor="background1"/>
                              </w:rPr>
                              <w:t>cluding</w:t>
                            </w:r>
                            <w:r w:rsidR="00397016" w:rsidRPr="003C7786">
                              <w:rPr>
                                <w:rFonts w:ascii="Segoe UI" w:hAnsi="Segoe UI" w:cs="Segoe UI"/>
                                <w:color w:val="FFFFFF" w:themeColor="background1"/>
                              </w:rPr>
                              <w:t xml:space="preserve"> </w:t>
                            </w:r>
                          </w:p>
                          <w:p w14:paraId="75802A51" w14:textId="2299C65D" w:rsidR="00222FC0" w:rsidRPr="00626A91" w:rsidRDefault="00222FC0" w:rsidP="00C43886">
                            <w:pPr>
                              <w:pStyle w:val="ListParagraph"/>
                              <w:ind w:left="1440"/>
                              <w:textAlignment w:val="baseline"/>
                              <w:rPr>
                                <w:rFonts w:ascii="Segoe UI" w:hAnsi="Segoe UI" w:cs="Segoe UI"/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28362F" id="_x0000_s1027" type="#_x0000_t202" style="position:absolute;margin-left:-25.2pt;margin-top:45.6pt;width:537.75pt;height:163.5pt;z-index: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" filled="f" stroked="f" strokeweight=".5pt">
                <v:textbox inset="0,0,0,0">
                  <w:txbxContent>
                    <w:p w14:paraId="6C6130EA" w14:textId="408DF0DD" w:rsidR="0081418A" w:rsidRDefault="0081418A" w:rsidP="00D678C4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textAlignment w:val="baseline"/>
                        <w:rPr>
                          <w:rFonts w:ascii="Segoe UI" w:hAnsi="Segoe UI" w:cs="Segoe UI"/>
                          <w:color w:val="FFFFFF" w:themeColor="background1"/>
                        </w:rPr>
                      </w:pPr>
                      <w:r>
                        <w:rPr>
                          <w:rFonts w:ascii="Segoe UI" w:hAnsi="Segoe UI" w:cs="Segoe UI"/>
                          <w:color w:val="FFFFFF" w:themeColor="background1"/>
                        </w:rPr>
                        <w:t xml:space="preserve">Review of pathology: </w:t>
                      </w:r>
                      <w:r w:rsidR="008D3F36">
                        <w:rPr>
                          <w:rFonts w:ascii="Segoe UI" w:hAnsi="Segoe UI" w:cs="Segoe UI"/>
                          <w:color w:val="FFFFFF" w:themeColor="background1"/>
                        </w:rPr>
                        <w:t xml:space="preserve">soft tissue </w:t>
                      </w:r>
                      <w:r w:rsidR="00C43886">
                        <w:rPr>
                          <w:rFonts w:ascii="Segoe UI" w:hAnsi="Segoe UI" w:cs="Segoe UI"/>
                          <w:color w:val="FFFFFF" w:themeColor="background1"/>
                        </w:rPr>
                        <w:t xml:space="preserve">pelvic </w:t>
                      </w:r>
                      <w:r w:rsidR="008D3F36">
                        <w:rPr>
                          <w:rFonts w:ascii="Segoe UI" w:hAnsi="Segoe UI" w:cs="Segoe UI"/>
                          <w:color w:val="FFFFFF" w:themeColor="background1"/>
                        </w:rPr>
                        <w:t>lesion in toddler with bloody stools</w:t>
                      </w:r>
                      <w:r w:rsidR="006074BB">
                        <w:rPr>
                          <w:rFonts w:ascii="Segoe UI" w:hAnsi="Segoe UI" w:cs="Segoe UI"/>
                          <w:color w:val="FFFFFF" w:themeColor="background1"/>
                        </w:rPr>
                        <w:t xml:space="preserve"> </w:t>
                      </w:r>
                      <w:r w:rsidR="0090714B">
                        <w:rPr>
                          <w:rFonts w:ascii="Segoe UI" w:hAnsi="Segoe UI" w:cs="Segoe UI"/>
                          <w:color w:val="FFFFFF" w:themeColor="background1"/>
                        </w:rPr>
                        <w:t xml:space="preserve"> </w:t>
                      </w:r>
                      <w:r w:rsidR="003B4F83">
                        <w:rPr>
                          <w:rFonts w:ascii="Segoe UI" w:hAnsi="Segoe UI" w:cs="Segoe UI"/>
                          <w:color w:val="FFFFFF" w:themeColor="background1"/>
                        </w:rPr>
                        <w:t xml:space="preserve"> </w:t>
                      </w:r>
                    </w:p>
                    <w:p w14:paraId="20FC535A" w14:textId="787A30C9" w:rsidR="00064762" w:rsidRDefault="0081418A" w:rsidP="00D678C4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textAlignment w:val="baseline"/>
                        <w:rPr>
                          <w:rFonts w:ascii="Segoe UI" w:hAnsi="Segoe UI" w:cs="Segoe UI"/>
                          <w:color w:val="FFFFFF" w:themeColor="background1"/>
                        </w:rPr>
                      </w:pPr>
                      <w:r>
                        <w:rPr>
                          <w:rFonts w:ascii="Segoe UI" w:hAnsi="Segoe UI" w:cs="Segoe UI"/>
                          <w:color w:val="FFFFFF" w:themeColor="background1"/>
                        </w:rPr>
                        <w:t xml:space="preserve">Review of pathology: </w:t>
                      </w:r>
                      <w:r w:rsidR="008D3F36">
                        <w:rPr>
                          <w:rFonts w:ascii="Segoe UI" w:hAnsi="Segoe UI" w:cs="Segoe UI"/>
                          <w:color w:val="FFFFFF" w:themeColor="background1"/>
                        </w:rPr>
                        <w:t>growing mass in axilla</w:t>
                      </w:r>
                      <w:r w:rsidR="00963D4F">
                        <w:rPr>
                          <w:rFonts w:ascii="Segoe UI" w:hAnsi="Segoe UI" w:cs="Segoe UI"/>
                          <w:color w:val="FFFFFF" w:themeColor="background1"/>
                        </w:rPr>
                        <w:t xml:space="preserve"> </w:t>
                      </w:r>
                      <w:r w:rsidR="008D3F36">
                        <w:rPr>
                          <w:rFonts w:ascii="Segoe UI" w:hAnsi="Segoe UI" w:cs="Segoe UI"/>
                          <w:color w:val="FFFFFF" w:themeColor="background1"/>
                        </w:rPr>
                        <w:t xml:space="preserve">/chest wall </w:t>
                      </w:r>
                      <w:r w:rsidR="00972F10">
                        <w:rPr>
                          <w:rFonts w:ascii="Segoe UI" w:hAnsi="Segoe UI" w:cs="Segoe UI"/>
                          <w:color w:val="FFFFFF" w:themeColor="background1"/>
                        </w:rPr>
                        <w:t xml:space="preserve">in a 5yo; excision of mass after non diagnostic core biopsy </w:t>
                      </w:r>
                      <w:r w:rsidR="0092730D">
                        <w:rPr>
                          <w:rFonts w:ascii="Segoe UI" w:hAnsi="Segoe UI" w:cs="Segoe UI"/>
                          <w:color w:val="FFFFFF" w:themeColor="background1"/>
                        </w:rPr>
                        <w:t xml:space="preserve">showing </w:t>
                      </w:r>
                      <w:r w:rsidR="00972F10">
                        <w:rPr>
                          <w:rFonts w:ascii="Segoe UI" w:hAnsi="Segoe UI" w:cs="Segoe UI"/>
                          <w:color w:val="FFFFFF" w:themeColor="background1"/>
                        </w:rPr>
                        <w:t xml:space="preserve">unusual histology </w:t>
                      </w:r>
                      <w:r w:rsidR="0075546A">
                        <w:rPr>
                          <w:rFonts w:ascii="Segoe UI" w:hAnsi="Segoe UI" w:cs="Segoe UI"/>
                          <w:color w:val="FFFFFF" w:themeColor="background1"/>
                        </w:rPr>
                        <w:t xml:space="preserve"> </w:t>
                      </w:r>
                    </w:p>
                    <w:p w14:paraId="2CB48152" w14:textId="555102BE" w:rsidR="00C43886" w:rsidRDefault="00C43886" w:rsidP="00D678C4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textAlignment w:val="baseline"/>
                        <w:rPr>
                          <w:rFonts w:ascii="Segoe UI" w:hAnsi="Segoe UI" w:cs="Segoe UI"/>
                          <w:color w:val="FFFFFF" w:themeColor="background1"/>
                        </w:rPr>
                      </w:pPr>
                      <w:r>
                        <w:rPr>
                          <w:rFonts w:ascii="Segoe UI" w:hAnsi="Segoe UI" w:cs="Segoe UI"/>
                          <w:color w:val="FFFFFF" w:themeColor="background1"/>
                        </w:rPr>
                        <w:t xml:space="preserve">Ad hoc review of emergent new cases </w:t>
                      </w:r>
                    </w:p>
                    <w:p w14:paraId="323A0CF0" w14:textId="63BA536A" w:rsidR="00622AD5" w:rsidRPr="00BB2794" w:rsidRDefault="009E1334" w:rsidP="00BB2794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textAlignment w:val="baseline"/>
                        <w:rPr>
                          <w:rFonts w:ascii="Segoe UI" w:hAnsi="Segoe UI" w:cs="Segoe UI"/>
                          <w:color w:val="FFFFFF" w:themeColor="background1"/>
                        </w:rPr>
                      </w:pPr>
                      <w:r>
                        <w:rPr>
                          <w:rFonts w:ascii="Segoe UI" w:hAnsi="Segoe UI" w:cs="Segoe UI"/>
                          <w:color w:val="FFFFFF" w:themeColor="background1"/>
                        </w:rPr>
                        <w:t>R</w:t>
                      </w:r>
                      <w:r w:rsidR="00675D38">
                        <w:rPr>
                          <w:rFonts w:ascii="Segoe UI" w:hAnsi="Segoe UI" w:cs="Segoe UI"/>
                          <w:color w:val="FFFFFF" w:themeColor="background1"/>
                        </w:rPr>
                        <w:t xml:space="preserve">adiology response assessment for </w:t>
                      </w:r>
                      <w:proofErr w:type="gramStart"/>
                      <w:r w:rsidR="00675D38">
                        <w:rPr>
                          <w:rFonts w:ascii="Segoe UI" w:hAnsi="Segoe UI" w:cs="Segoe UI"/>
                          <w:color w:val="FFFFFF" w:themeColor="background1"/>
                        </w:rPr>
                        <w:t>various on</w:t>
                      </w:r>
                      <w:proofErr w:type="gramEnd"/>
                      <w:r w:rsidR="00675D38">
                        <w:rPr>
                          <w:rFonts w:ascii="Segoe UI" w:hAnsi="Segoe UI" w:cs="Segoe UI"/>
                          <w:color w:val="FFFFFF" w:themeColor="background1"/>
                        </w:rPr>
                        <w:t xml:space="preserve"> therapy malignancies </w:t>
                      </w:r>
                      <w:r w:rsidR="00622AD5">
                        <w:rPr>
                          <w:rFonts w:ascii="Segoe UI" w:hAnsi="Segoe UI" w:cs="Segoe UI"/>
                          <w:color w:val="FFFFFF" w:themeColor="background1"/>
                        </w:rPr>
                        <w:t xml:space="preserve"> </w:t>
                      </w:r>
                    </w:p>
                    <w:p w14:paraId="24C928A3" w14:textId="1CCA93EE" w:rsidR="00222FC0" w:rsidRDefault="00126C6A" w:rsidP="00222FC0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textAlignment w:val="baseline"/>
                        <w:rPr>
                          <w:rFonts w:ascii="Segoe UI" w:hAnsi="Segoe UI" w:cs="Segoe UI"/>
                          <w:color w:val="FFFFFF" w:themeColor="background1"/>
                        </w:rPr>
                      </w:pPr>
                      <w:r w:rsidRPr="003C7786">
                        <w:rPr>
                          <w:rFonts w:ascii="Segoe UI" w:hAnsi="Segoe UI" w:cs="Segoe UI"/>
                          <w:color w:val="FFFFFF" w:themeColor="background1"/>
                        </w:rPr>
                        <w:t>R</w:t>
                      </w:r>
                      <w:r w:rsidR="00662E0E" w:rsidRPr="003C7786">
                        <w:rPr>
                          <w:rFonts w:ascii="Segoe UI" w:hAnsi="Segoe UI" w:cs="Segoe UI"/>
                          <w:color w:val="FFFFFF" w:themeColor="background1"/>
                        </w:rPr>
                        <w:t xml:space="preserve">adiologic review of </w:t>
                      </w:r>
                      <w:r w:rsidR="008C40AA">
                        <w:rPr>
                          <w:rFonts w:ascii="Segoe UI" w:hAnsi="Segoe UI" w:cs="Segoe UI"/>
                          <w:color w:val="FFFFFF" w:themeColor="background1"/>
                        </w:rPr>
                        <w:t xml:space="preserve">off-therapy </w:t>
                      </w:r>
                      <w:r w:rsidR="00662E0E" w:rsidRPr="003C7786">
                        <w:rPr>
                          <w:rFonts w:ascii="Segoe UI" w:hAnsi="Segoe UI" w:cs="Segoe UI"/>
                          <w:color w:val="FFFFFF" w:themeColor="background1"/>
                        </w:rPr>
                        <w:t xml:space="preserve">surveillance scans </w:t>
                      </w:r>
                      <w:r w:rsidR="008C40AA">
                        <w:rPr>
                          <w:rFonts w:ascii="Segoe UI" w:hAnsi="Segoe UI" w:cs="Segoe UI"/>
                          <w:color w:val="FFFFFF" w:themeColor="background1"/>
                        </w:rPr>
                        <w:t>across varied diagnoses in</w:t>
                      </w:r>
                      <w:r w:rsidR="00825847">
                        <w:rPr>
                          <w:rFonts w:ascii="Segoe UI" w:hAnsi="Segoe UI" w:cs="Segoe UI"/>
                          <w:color w:val="FFFFFF" w:themeColor="background1"/>
                        </w:rPr>
                        <w:t>cluding</w:t>
                      </w:r>
                      <w:r w:rsidR="00397016" w:rsidRPr="003C7786">
                        <w:rPr>
                          <w:rFonts w:ascii="Segoe UI" w:hAnsi="Segoe UI" w:cs="Segoe UI"/>
                          <w:color w:val="FFFFFF" w:themeColor="background1"/>
                        </w:rPr>
                        <w:t xml:space="preserve"> </w:t>
                      </w:r>
                    </w:p>
                    <w:p w14:paraId="75802A51" w14:textId="2299C65D" w:rsidR="00222FC0" w:rsidRPr="00626A91" w:rsidRDefault="00222FC0" w:rsidP="00C43886">
                      <w:pPr>
                        <w:pStyle w:val="ListParagraph"/>
                        <w:ind w:left="1440"/>
                        <w:textAlignment w:val="baseline"/>
                        <w:rPr>
                          <w:rFonts w:ascii="Segoe UI" w:hAnsi="Segoe UI" w:cs="Segoe UI"/>
                          <w:color w:val="FFFFFF" w:themeColor="background1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B72DB2"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07E58356" wp14:editId="3A61FC02">
                <wp:simplePos x="0" y="0"/>
                <wp:positionH relativeFrom="column">
                  <wp:posOffset>-628650</wp:posOffset>
                </wp:positionH>
                <wp:positionV relativeFrom="paragraph">
                  <wp:posOffset>2714626</wp:posOffset>
                </wp:positionV>
                <wp:extent cx="3195320" cy="342900"/>
                <wp:effectExtent l="0" t="0" r="5080" b="0"/>
                <wp:wrapNone/>
                <wp:docPr id="536173821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95320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2064096" w14:textId="0A0864C3" w:rsidR="00066816" w:rsidRPr="003C7786" w:rsidRDefault="000B03C2">
                            <w:pPr>
                              <w:rPr>
                                <w:rFonts w:ascii="Arial" w:hAnsi="Arial" w:cs="Arial"/>
                                <w:color w:val="FFFFFF" w:themeColor="background1"/>
                              </w:rPr>
                            </w:pPr>
                            <w:r w:rsidRPr="003C7786">
                              <w:rPr>
                                <w:rFonts w:ascii="Arial" w:hAnsi="Arial" w:cs="Arial"/>
                                <w:color w:val="FFFFFF" w:themeColor="background1"/>
                              </w:rPr>
                              <w:t>Moderator</w:t>
                            </w:r>
                            <w:r w:rsidR="00F8452E">
                              <w:rPr>
                                <w:rFonts w:ascii="Arial" w:hAnsi="Arial" w:cs="Arial"/>
                                <w:color w:val="FFFFFF" w:themeColor="background1"/>
                              </w:rPr>
                              <w:t xml:space="preserve">: </w:t>
                            </w:r>
                            <w:r w:rsidR="007A1F7A">
                              <w:rPr>
                                <w:rFonts w:ascii="Arial" w:hAnsi="Arial" w:cs="Arial"/>
                                <w:color w:val="FFFFFF" w:themeColor="background1"/>
                              </w:rPr>
                              <w:t>Niccole Piguet, MD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E58356" id="Text Box 3" o:spid="_x0000_s1028" type="#_x0000_t202" style="position:absolute;margin-left:-49.5pt;margin-top:213.75pt;width:251.6pt;height:27pt;z-index:2516541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" filled="f" stroked="f" strokeweight=".5pt">
                <v:textbox inset="0,0,0,0">
                  <w:txbxContent>
                    <w:p w14:paraId="12064096" w14:textId="0A0864C3" w:rsidR="00066816" w:rsidRPr="003C7786" w:rsidRDefault="000B03C2">
                      <w:pPr>
                        <w:rPr>
                          <w:rFonts w:ascii="Arial" w:hAnsi="Arial" w:cs="Arial"/>
                          <w:color w:val="FFFFFF" w:themeColor="background1"/>
                        </w:rPr>
                      </w:pPr>
                      <w:r w:rsidRPr="003C7786">
                        <w:rPr>
                          <w:rFonts w:ascii="Arial" w:hAnsi="Arial" w:cs="Arial"/>
                          <w:color w:val="FFFFFF" w:themeColor="background1"/>
                        </w:rPr>
                        <w:t>Moderator</w:t>
                      </w:r>
                      <w:r w:rsidR="00F8452E">
                        <w:rPr>
                          <w:rFonts w:ascii="Arial" w:hAnsi="Arial" w:cs="Arial"/>
                          <w:color w:val="FFFFFF" w:themeColor="background1"/>
                        </w:rPr>
                        <w:t xml:space="preserve">: </w:t>
                      </w:r>
                      <w:r w:rsidR="007A1F7A">
                        <w:rPr>
                          <w:rFonts w:ascii="Arial" w:hAnsi="Arial" w:cs="Arial"/>
                          <w:color w:val="FFFFFF" w:themeColor="background1"/>
                        </w:rPr>
                        <w:t>Niccole Piguet, MD</w:t>
                      </w:r>
                    </w:p>
                  </w:txbxContent>
                </v:textbox>
              </v:shape>
            </w:pict>
          </mc:Fallback>
        </mc:AlternateContent>
      </w:r>
      <w:r w:rsidR="003638E8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5CB61A48" wp14:editId="51EB9B17">
                <wp:simplePos x="0" y="0"/>
                <wp:positionH relativeFrom="column">
                  <wp:posOffset>-257176</wp:posOffset>
                </wp:positionH>
                <wp:positionV relativeFrom="paragraph">
                  <wp:posOffset>3295650</wp:posOffset>
                </wp:positionV>
                <wp:extent cx="1876425" cy="2371725"/>
                <wp:effectExtent l="0" t="0" r="9525" b="9525"/>
                <wp:wrapNone/>
                <wp:docPr id="13668953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6425" cy="2371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7F023D4" w14:textId="4E5F8AC9" w:rsidR="001752CA" w:rsidRPr="003B0FD3" w:rsidRDefault="001752CA" w:rsidP="001752CA">
                            <w:pPr>
                              <w:pStyle w:val="IntroBody-1215BodyCopy"/>
                              <w:rPr>
                                <w:rStyle w:val="InlineEmphasisEmphasis"/>
                                <w:rFonts w:ascii="Arial" w:hAnsi="Arial" w:cs="Arial"/>
                                <w:b/>
                                <w:bCs/>
                                <w:color w:val="182D7B"/>
                              </w:rPr>
                            </w:pPr>
                            <w:r w:rsidRPr="003B0FD3">
                              <w:rPr>
                                <w:rStyle w:val="InlineEmphasisEmphasis"/>
                                <w:rFonts w:ascii="Arial" w:hAnsi="Arial" w:cs="Arial"/>
                                <w:b/>
                                <w:bCs/>
                                <w:color w:val="182D7B"/>
                              </w:rPr>
                              <w:t>Location</w:t>
                            </w:r>
                            <w:r w:rsidR="001C3ED2">
                              <w:rPr>
                                <w:rStyle w:val="InlineEmphasisEmphasis"/>
                                <w:rFonts w:ascii="Arial" w:hAnsi="Arial" w:cs="Arial"/>
                                <w:b/>
                                <w:bCs/>
                                <w:color w:val="182D7B"/>
                              </w:rPr>
                              <w:t>: MS Teams</w:t>
                            </w:r>
                          </w:p>
                          <w:p w14:paraId="383A48C4" w14:textId="13924634" w:rsidR="00B544A5" w:rsidRDefault="008D3F36" w:rsidP="001752CA">
                            <w:pPr>
                              <w:pStyle w:val="EventDetailsSubheads"/>
                              <w:rPr>
                                <w:rFonts w:ascii="Arial" w:hAnsi="Arial" w:cs="Arial"/>
                                <w:b/>
                                <w:bCs/>
                                <w:color w:val="5B9BD5" w:themeColor="accent5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5B9BD5" w:themeColor="accent5"/>
                              </w:rPr>
                              <w:t xml:space="preserve">September </w:t>
                            </w:r>
                            <w:r w:rsidR="001409DC">
                              <w:rPr>
                                <w:rFonts w:ascii="Arial" w:hAnsi="Arial" w:cs="Arial"/>
                                <w:b/>
                                <w:bCs/>
                                <w:color w:val="5B9BD5" w:themeColor="accent5"/>
                              </w:rPr>
                              <w:t>9</w:t>
                            </w:r>
                            <w:r w:rsidR="003A1A77">
                              <w:rPr>
                                <w:rFonts w:ascii="Arial" w:hAnsi="Arial" w:cs="Arial"/>
                                <w:b/>
                                <w:bCs/>
                                <w:color w:val="5B9BD5" w:themeColor="accent5"/>
                              </w:rPr>
                              <w:t xml:space="preserve">, </w:t>
                            </w:r>
                            <w:r w:rsidR="0042795F" w:rsidRPr="0042795F">
                              <w:rPr>
                                <w:rFonts w:ascii="Arial" w:hAnsi="Arial" w:cs="Arial"/>
                                <w:b/>
                                <w:bCs/>
                                <w:color w:val="5B9BD5" w:themeColor="accent5"/>
                              </w:rPr>
                              <w:t>202</w:t>
                            </w:r>
                            <w:r w:rsidR="003476BF">
                              <w:rPr>
                                <w:rFonts w:ascii="Arial" w:hAnsi="Arial" w:cs="Arial"/>
                                <w:b/>
                                <w:bCs/>
                                <w:color w:val="5B9BD5" w:themeColor="accent5"/>
                              </w:rPr>
                              <w:t>6</w:t>
                            </w:r>
                          </w:p>
                          <w:p w14:paraId="0E27EDFD" w14:textId="613B3A59" w:rsidR="001752CA" w:rsidRPr="003B0FD3" w:rsidRDefault="00A24E30" w:rsidP="001752CA">
                            <w:pPr>
                              <w:pStyle w:val="EventDetailsSubheads"/>
                              <w:rPr>
                                <w:rFonts w:ascii="Arial" w:hAnsi="Arial" w:cs="Arial"/>
                                <w:b/>
                                <w:bCs/>
                                <w:color w:val="182D7B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182D7B"/>
                              </w:rPr>
                              <w:t>4</w:t>
                            </w:r>
                            <w:r w:rsidR="001C3ED2">
                              <w:rPr>
                                <w:rFonts w:ascii="Arial" w:hAnsi="Arial" w:cs="Arial"/>
                                <w:b/>
                                <w:bCs/>
                                <w:color w:val="182D7B"/>
                              </w:rPr>
                              <w:t>: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182D7B"/>
                              </w:rPr>
                              <w:t>0</w:t>
                            </w:r>
                            <w:r w:rsidR="001C3ED2">
                              <w:rPr>
                                <w:rFonts w:ascii="Arial" w:hAnsi="Arial" w:cs="Arial"/>
                                <w:b/>
                                <w:bCs/>
                                <w:color w:val="182D7B"/>
                              </w:rPr>
                              <w:t>0</w:t>
                            </w:r>
                            <w:r w:rsidR="001752CA" w:rsidRPr="003B0FD3">
                              <w:rPr>
                                <w:rFonts w:ascii="Arial" w:hAnsi="Arial" w:cs="Arial"/>
                                <w:b/>
                                <w:bCs/>
                                <w:color w:val="182D7B"/>
                              </w:rPr>
                              <w:t xml:space="preserve"> –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182D7B"/>
                              </w:rPr>
                              <w:t>5</w:t>
                            </w:r>
                            <w:r w:rsidR="001752CA" w:rsidRPr="003B0FD3">
                              <w:rPr>
                                <w:rFonts w:ascii="Arial" w:hAnsi="Arial" w:cs="Arial"/>
                                <w:b/>
                                <w:bCs/>
                                <w:color w:val="182D7B"/>
                              </w:rPr>
                              <w:t>: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182D7B"/>
                              </w:rPr>
                              <w:t>0</w:t>
                            </w:r>
                            <w:r w:rsidR="001C3ED2">
                              <w:rPr>
                                <w:rFonts w:ascii="Arial" w:hAnsi="Arial" w:cs="Arial"/>
                                <w:b/>
                                <w:bCs/>
                                <w:color w:val="182D7B"/>
                              </w:rPr>
                              <w:t>0p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182D7B"/>
                              </w:rPr>
                              <w:t>m</w:t>
                            </w:r>
                          </w:p>
                          <w:p w14:paraId="18E60B7E" w14:textId="78E40D40" w:rsidR="009963BF" w:rsidRDefault="001752CA" w:rsidP="009963BF">
                            <w:pPr>
                              <w:rPr>
                                <w:rFonts w:ascii="Calibri" w:eastAsia="Times New Roman" w:hAnsi="Calibri" w:cs="Calibri"/>
                                <w:color w:val="FF0000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3B0FD3">
                              <w:rPr>
                                <w:rFonts w:ascii="Arial" w:hAnsi="Arial" w:cs="Arial"/>
                                <w:b/>
                                <w:bCs/>
                                <w:color w:val="182D7B"/>
                              </w:rPr>
                              <w:t xml:space="preserve">To claim </w:t>
                            </w:r>
                            <w:r w:rsidR="00FD73C2">
                              <w:rPr>
                                <w:rFonts w:ascii="Arial" w:hAnsi="Arial" w:cs="Arial"/>
                                <w:b/>
                                <w:bCs/>
                                <w:color w:val="182D7B"/>
                              </w:rPr>
                              <w:t xml:space="preserve">CME </w:t>
                            </w:r>
                            <w:r w:rsidRPr="003B0FD3">
                              <w:rPr>
                                <w:rFonts w:ascii="Arial" w:hAnsi="Arial" w:cs="Arial"/>
                                <w:b/>
                                <w:bCs/>
                                <w:color w:val="182D7B"/>
                              </w:rPr>
                              <w:t xml:space="preserve">credit </w:t>
                            </w:r>
                            <w:r w:rsidRPr="003B0FD3">
                              <w:rPr>
                                <w:rFonts w:ascii="Arial" w:hAnsi="Arial" w:cs="Arial"/>
                                <w:b/>
                                <w:bCs/>
                                <w:color w:val="182D7B"/>
                              </w:rPr>
                              <w:br/>
                              <w:t>text</w:t>
                            </w:r>
                            <w:r w:rsidR="00FD73C2">
                              <w:rPr>
                                <w:rFonts w:ascii="Arial" w:hAnsi="Arial" w:cs="Arial"/>
                                <w:b/>
                                <w:bCs/>
                                <w:color w:val="182D7B"/>
                              </w:rPr>
                              <w:t xml:space="preserve">: </w:t>
                            </w:r>
                            <w:r w:rsidR="001409DC" w:rsidRPr="001409DC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</w:rPr>
                              <w:t>YOWYER</w:t>
                            </w:r>
                          </w:p>
                          <w:p w14:paraId="2CE1CA05" w14:textId="7D07376B" w:rsidR="001752CA" w:rsidRPr="009963BF" w:rsidRDefault="001752CA" w:rsidP="009963BF">
                            <w:pPr>
                              <w:rPr>
                                <w:rFonts w:ascii="Calibri" w:eastAsia="Times New Roman" w:hAnsi="Calibri" w:cs="Calibri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3B0FD3">
                              <w:rPr>
                                <w:rFonts w:ascii="Arial" w:hAnsi="Arial" w:cs="Arial"/>
                                <w:b/>
                                <w:bCs/>
                                <w:color w:val="182D7B"/>
                              </w:rPr>
                              <w:t>to 703.260.9391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B61A48" id="_x0000_s1029" type="#_x0000_t202" style="position:absolute;margin-left:-20.25pt;margin-top:259.5pt;width:147.75pt;height:186.7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" filled="f" stroked="f" strokeweight=".5pt">
                <v:textbox inset="0,0,0,0">
                  <w:txbxContent>
                    <w:p w14:paraId="57F023D4" w14:textId="4E5F8AC9" w:rsidR="001752CA" w:rsidRPr="003B0FD3" w:rsidRDefault="001752CA" w:rsidP="001752CA">
                      <w:pPr>
                        <w:pStyle w:val="IntroBody-1215BodyCopy"/>
                        <w:rPr>
                          <w:rStyle w:val="InlineEmphasisEmphasis"/>
                          <w:rFonts w:ascii="Arial" w:hAnsi="Arial" w:cs="Arial"/>
                          <w:b/>
                          <w:bCs/>
                          <w:color w:val="182D7B"/>
                        </w:rPr>
                      </w:pPr>
                      <w:r w:rsidRPr="003B0FD3">
                        <w:rPr>
                          <w:rStyle w:val="InlineEmphasisEmphasis"/>
                          <w:rFonts w:ascii="Arial" w:hAnsi="Arial" w:cs="Arial"/>
                          <w:b/>
                          <w:bCs/>
                          <w:color w:val="182D7B"/>
                        </w:rPr>
                        <w:t>Location</w:t>
                      </w:r>
                      <w:r w:rsidR="001C3ED2">
                        <w:rPr>
                          <w:rStyle w:val="InlineEmphasisEmphasis"/>
                          <w:rFonts w:ascii="Arial" w:hAnsi="Arial" w:cs="Arial"/>
                          <w:b/>
                          <w:bCs/>
                          <w:color w:val="182D7B"/>
                        </w:rPr>
                        <w:t>: MS Teams</w:t>
                      </w:r>
                    </w:p>
                    <w:p w14:paraId="383A48C4" w14:textId="13924634" w:rsidR="00B544A5" w:rsidRDefault="008D3F36" w:rsidP="001752CA">
                      <w:pPr>
                        <w:pStyle w:val="EventDetailsSubheads"/>
                        <w:rPr>
                          <w:rFonts w:ascii="Arial" w:hAnsi="Arial" w:cs="Arial"/>
                          <w:b/>
                          <w:bCs/>
                          <w:color w:val="5B9BD5" w:themeColor="accent5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5B9BD5" w:themeColor="accent5"/>
                        </w:rPr>
                        <w:t xml:space="preserve">September </w:t>
                      </w:r>
                      <w:r w:rsidR="001409DC">
                        <w:rPr>
                          <w:rFonts w:ascii="Arial" w:hAnsi="Arial" w:cs="Arial"/>
                          <w:b/>
                          <w:bCs/>
                          <w:color w:val="5B9BD5" w:themeColor="accent5"/>
                        </w:rPr>
                        <w:t>9</w:t>
                      </w:r>
                      <w:r w:rsidR="003A1A77">
                        <w:rPr>
                          <w:rFonts w:ascii="Arial" w:hAnsi="Arial" w:cs="Arial"/>
                          <w:b/>
                          <w:bCs/>
                          <w:color w:val="5B9BD5" w:themeColor="accent5"/>
                        </w:rPr>
                        <w:t xml:space="preserve">, </w:t>
                      </w:r>
                      <w:r w:rsidR="0042795F" w:rsidRPr="0042795F">
                        <w:rPr>
                          <w:rFonts w:ascii="Arial" w:hAnsi="Arial" w:cs="Arial"/>
                          <w:b/>
                          <w:bCs/>
                          <w:color w:val="5B9BD5" w:themeColor="accent5"/>
                        </w:rPr>
                        <w:t>202</w:t>
                      </w:r>
                      <w:r w:rsidR="003476BF">
                        <w:rPr>
                          <w:rFonts w:ascii="Arial" w:hAnsi="Arial" w:cs="Arial"/>
                          <w:b/>
                          <w:bCs/>
                          <w:color w:val="5B9BD5" w:themeColor="accent5"/>
                        </w:rPr>
                        <w:t>6</w:t>
                      </w:r>
                    </w:p>
                    <w:p w14:paraId="0E27EDFD" w14:textId="613B3A59" w:rsidR="001752CA" w:rsidRPr="003B0FD3" w:rsidRDefault="00A24E30" w:rsidP="001752CA">
                      <w:pPr>
                        <w:pStyle w:val="EventDetailsSubheads"/>
                        <w:rPr>
                          <w:rFonts w:ascii="Arial" w:hAnsi="Arial" w:cs="Arial"/>
                          <w:b/>
                          <w:bCs/>
                          <w:color w:val="182D7B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182D7B"/>
                        </w:rPr>
                        <w:t>4</w:t>
                      </w:r>
                      <w:r w:rsidR="001C3ED2">
                        <w:rPr>
                          <w:rFonts w:ascii="Arial" w:hAnsi="Arial" w:cs="Arial"/>
                          <w:b/>
                          <w:bCs/>
                          <w:color w:val="182D7B"/>
                        </w:rPr>
                        <w:t>: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182D7B"/>
                        </w:rPr>
                        <w:t>0</w:t>
                      </w:r>
                      <w:r w:rsidR="001C3ED2">
                        <w:rPr>
                          <w:rFonts w:ascii="Arial" w:hAnsi="Arial" w:cs="Arial"/>
                          <w:b/>
                          <w:bCs/>
                          <w:color w:val="182D7B"/>
                        </w:rPr>
                        <w:t>0</w:t>
                      </w:r>
                      <w:r w:rsidR="001752CA" w:rsidRPr="003B0FD3">
                        <w:rPr>
                          <w:rFonts w:ascii="Arial" w:hAnsi="Arial" w:cs="Arial"/>
                          <w:b/>
                          <w:bCs/>
                          <w:color w:val="182D7B"/>
                        </w:rPr>
                        <w:t xml:space="preserve"> –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182D7B"/>
                        </w:rPr>
                        <w:t>5</w:t>
                      </w:r>
                      <w:r w:rsidR="001752CA" w:rsidRPr="003B0FD3">
                        <w:rPr>
                          <w:rFonts w:ascii="Arial" w:hAnsi="Arial" w:cs="Arial"/>
                          <w:b/>
                          <w:bCs/>
                          <w:color w:val="182D7B"/>
                        </w:rPr>
                        <w:t>: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182D7B"/>
                        </w:rPr>
                        <w:t>0</w:t>
                      </w:r>
                      <w:r w:rsidR="001C3ED2">
                        <w:rPr>
                          <w:rFonts w:ascii="Arial" w:hAnsi="Arial" w:cs="Arial"/>
                          <w:b/>
                          <w:bCs/>
                          <w:color w:val="182D7B"/>
                        </w:rPr>
                        <w:t>0p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182D7B"/>
                        </w:rPr>
                        <w:t>m</w:t>
                      </w:r>
                    </w:p>
                    <w:p w14:paraId="18E60B7E" w14:textId="78E40D40" w:rsidR="009963BF" w:rsidRDefault="001752CA" w:rsidP="009963BF">
                      <w:pPr>
                        <w:rPr>
                          <w:rFonts w:ascii="Calibri" w:eastAsia="Times New Roman" w:hAnsi="Calibri" w:cs="Calibri"/>
                          <w:color w:val="FF0000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  <w:r w:rsidRPr="003B0FD3">
                        <w:rPr>
                          <w:rFonts w:ascii="Arial" w:hAnsi="Arial" w:cs="Arial"/>
                          <w:b/>
                          <w:bCs/>
                          <w:color w:val="182D7B"/>
                        </w:rPr>
                        <w:t xml:space="preserve">To claim </w:t>
                      </w:r>
                      <w:r w:rsidR="00FD73C2">
                        <w:rPr>
                          <w:rFonts w:ascii="Arial" w:hAnsi="Arial" w:cs="Arial"/>
                          <w:b/>
                          <w:bCs/>
                          <w:color w:val="182D7B"/>
                        </w:rPr>
                        <w:t xml:space="preserve">CME </w:t>
                      </w:r>
                      <w:r w:rsidRPr="003B0FD3">
                        <w:rPr>
                          <w:rFonts w:ascii="Arial" w:hAnsi="Arial" w:cs="Arial"/>
                          <w:b/>
                          <w:bCs/>
                          <w:color w:val="182D7B"/>
                        </w:rPr>
                        <w:t xml:space="preserve">credit </w:t>
                      </w:r>
                      <w:r w:rsidRPr="003B0FD3">
                        <w:rPr>
                          <w:rFonts w:ascii="Arial" w:hAnsi="Arial" w:cs="Arial"/>
                          <w:b/>
                          <w:bCs/>
                          <w:color w:val="182D7B"/>
                        </w:rPr>
                        <w:br/>
                        <w:t>text</w:t>
                      </w:r>
                      <w:r w:rsidR="00FD73C2">
                        <w:rPr>
                          <w:rFonts w:ascii="Arial" w:hAnsi="Arial" w:cs="Arial"/>
                          <w:b/>
                          <w:bCs/>
                          <w:color w:val="182D7B"/>
                        </w:rPr>
                        <w:t xml:space="preserve">: </w:t>
                      </w:r>
                      <w:r w:rsidR="001409DC" w:rsidRPr="001409DC">
                        <w:rPr>
                          <w:rFonts w:ascii="Arial" w:hAnsi="Arial" w:cs="Arial"/>
                          <w:b/>
                          <w:bCs/>
                          <w:color w:val="FF0000"/>
                        </w:rPr>
                        <w:t>YOWYER</w:t>
                      </w:r>
                    </w:p>
                    <w:p w14:paraId="2CE1CA05" w14:textId="7D07376B" w:rsidR="001752CA" w:rsidRPr="009963BF" w:rsidRDefault="001752CA" w:rsidP="009963BF">
                      <w:pPr>
                        <w:rPr>
                          <w:rFonts w:ascii="Calibri" w:eastAsia="Times New Roman" w:hAnsi="Calibri" w:cs="Calibri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  <w:r w:rsidRPr="003B0FD3">
                        <w:rPr>
                          <w:rFonts w:ascii="Arial" w:hAnsi="Arial" w:cs="Arial"/>
                          <w:b/>
                          <w:bCs/>
                          <w:color w:val="182D7B"/>
                        </w:rPr>
                        <w:t>to 703.260.9391</w:t>
                      </w:r>
                    </w:p>
                  </w:txbxContent>
                </v:textbox>
              </v:shape>
            </w:pict>
          </mc:Fallback>
        </mc:AlternateContent>
      </w:r>
      <w:r w:rsidR="00A24E30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424CF75" wp14:editId="348C507D">
                <wp:simplePos x="0" y="0"/>
                <wp:positionH relativeFrom="column">
                  <wp:posOffset>-324485</wp:posOffset>
                </wp:positionH>
                <wp:positionV relativeFrom="paragraph">
                  <wp:posOffset>198755</wp:posOffset>
                </wp:positionV>
                <wp:extent cx="3195320" cy="162560"/>
                <wp:effectExtent l="0" t="0" r="5080" b="8890"/>
                <wp:wrapNone/>
                <wp:docPr id="203065400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95320" cy="1625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A136F6" w14:textId="3DE44104" w:rsidR="00066816" w:rsidRPr="003C7786" w:rsidRDefault="0044603C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3C7786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</w:rPr>
                              <w:t xml:space="preserve">PSV </w:t>
                            </w:r>
                            <w:r w:rsidR="00ED30B5" w:rsidRPr="003C7786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</w:rPr>
                              <w:t>Pediatric Tumor Board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24CF75" id="_x0000_s1030" type="#_x0000_t202" style="position:absolute;margin-left:-25.55pt;margin-top:15.65pt;width:251.6pt;height:12.8pt;z-index:2516561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" filled="f" stroked="f" strokeweight=".5pt">
                <v:textbox inset="0,0,0,0">
                  <w:txbxContent>
                    <w:p w14:paraId="15A136F6" w14:textId="3DE44104" w:rsidR="00066816" w:rsidRPr="003C7786" w:rsidRDefault="0044603C">
                      <w:pP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</w:rPr>
                      </w:pPr>
                      <w:r w:rsidRPr="003C7786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</w:rPr>
                        <w:t xml:space="preserve">PSV </w:t>
                      </w:r>
                      <w:r w:rsidR="00ED30B5" w:rsidRPr="003C7786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</w:rPr>
                        <w:t>Pediatric Tumor Board</w:t>
                      </w:r>
                    </w:p>
                  </w:txbxContent>
                </v:textbox>
              </v:shape>
            </w:pict>
          </mc:Fallback>
        </mc:AlternateContent>
      </w:r>
      <w:r w:rsidR="00336048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4101EA" wp14:editId="51E1BDB6">
                <wp:simplePos x="0" y="0"/>
                <wp:positionH relativeFrom="column">
                  <wp:posOffset>-295275</wp:posOffset>
                </wp:positionH>
                <wp:positionV relativeFrom="paragraph">
                  <wp:posOffset>6838950</wp:posOffset>
                </wp:positionV>
                <wp:extent cx="6614652" cy="1355725"/>
                <wp:effectExtent l="0" t="0" r="15240" b="0"/>
                <wp:wrapNone/>
                <wp:docPr id="50199355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14652" cy="1355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3E1D7A8" w14:textId="77777777" w:rsidR="00336048" w:rsidRPr="00B63C65" w:rsidRDefault="00336048" w:rsidP="00336048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0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 w:themeColor="text1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B63C65">
                              <w:rPr>
                                <w:rFonts w:ascii="Arial" w:hAnsi="Arial" w:cs="Arial"/>
                                <w:b/>
                                <w:bCs/>
                                <w:color w:val="182D7B"/>
                                <w:kern w:val="0"/>
                                <w:sz w:val="16"/>
                                <w:szCs w:val="16"/>
                              </w:rPr>
                              <w:t>Accreditation:</w:t>
                            </w:r>
                            <w:r w:rsidRPr="00B63C65">
                              <w:rPr>
                                <w:rFonts w:ascii="Arial" w:hAnsi="Arial" w:cs="Arial"/>
                                <w:color w:val="182D7B"/>
                                <w:kern w:val="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B63C65">
                              <w:rPr>
                                <w:rFonts w:ascii="Arial" w:hAnsi="Arial" w:cs="Arial"/>
                                <w:color w:val="000000" w:themeColor="text1"/>
                                <w:kern w:val="0"/>
                                <w:sz w:val="16"/>
                                <w:szCs w:val="16"/>
                              </w:rPr>
                              <w:t>The Inova Office of Continuing Medical Education is accredited by the Medical Society of Virginia to provide continuing medical education for physicians.</w:t>
                            </w:r>
                          </w:p>
                          <w:p w14:paraId="2A1AFF2E" w14:textId="77777777" w:rsidR="00336048" w:rsidRPr="00B63C65" w:rsidRDefault="00336048" w:rsidP="00336048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0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B63C65">
                              <w:rPr>
                                <w:rFonts w:ascii="Arial" w:hAnsi="Arial" w:cs="Arial"/>
                                <w:b/>
                                <w:bCs/>
                                <w:color w:val="182D7B"/>
                                <w:kern w:val="0"/>
                                <w:sz w:val="16"/>
                                <w:szCs w:val="16"/>
                              </w:rPr>
                              <w:t>Credit designation:</w:t>
                            </w:r>
                            <w:r w:rsidRPr="00B63C65">
                              <w:rPr>
                                <w:rFonts w:ascii="Arial" w:hAnsi="Arial" w:cs="Arial"/>
                                <w:color w:val="182D7B"/>
                                <w:kern w:val="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B63C65">
                              <w:rPr>
                                <w:rFonts w:ascii="Arial" w:hAnsi="Arial" w:cs="Arial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>The Inova Office of Continuing Medical Education designates this live educational activity for a maximum of 1.0 AMA PRA Category 1 Credit(s)™. Physicians should only claim credit commensurate with the extent of their participation in the activity. Physicians may claim up to 1.0 credit in Type 1 CME on the Virginia Board of Medicine Continued Competency and Assessment Form required for renewal of an active medical license in Virginia.</w:t>
                            </w:r>
                          </w:p>
                          <w:p w14:paraId="7EBBD6F9" w14:textId="77777777" w:rsidR="001752CA" w:rsidRPr="003B0FD3" w:rsidRDefault="001752CA" w:rsidP="001752CA">
                            <w:pPr>
                              <w:pStyle w:val="Bullets-1014BodyCopy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4101EA" id="_x0000_s1031" type="#_x0000_t202" style="position:absolute;margin-left:-23.25pt;margin-top:538.5pt;width:520.85pt;height:10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" filled="f" stroked="f" strokeweight=".5pt">
                <v:textbox inset="0,0,0,0">
                  <w:txbxContent>
                    <w:p w14:paraId="23E1D7A8" w14:textId="77777777" w:rsidR="00336048" w:rsidRPr="00B63C65" w:rsidRDefault="00336048" w:rsidP="00336048">
                      <w:pPr>
                        <w:suppressAutoHyphens/>
                        <w:autoSpaceDE w:val="0"/>
                        <w:autoSpaceDN w:val="0"/>
                        <w:adjustRightInd w:val="0"/>
                        <w:spacing w:before="200" w:line="260" w:lineRule="atLeast"/>
                        <w:textAlignment w:val="center"/>
                        <w:rPr>
                          <w:rFonts w:ascii="Arial" w:hAnsi="Arial" w:cs="Arial"/>
                          <w:color w:val="000000" w:themeColor="text1"/>
                          <w:kern w:val="0"/>
                          <w:sz w:val="16"/>
                          <w:szCs w:val="16"/>
                        </w:rPr>
                      </w:pPr>
                      <w:r w:rsidRPr="00B63C65">
                        <w:rPr>
                          <w:rFonts w:ascii="Arial" w:hAnsi="Arial" w:cs="Arial"/>
                          <w:b/>
                          <w:bCs/>
                          <w:color w:val="182D7B"/>
                          <w:kern w:val="0"/>
                          <w:sz w:val="16"/>
                          <w:szCs w:val="16"/>
                        </w:rPr>
                        <w:t>Accreditation:</w:t>
                      </w:r>
                      <w:r w:rsidRPr="00B63C65">
                        <w:rPr>
                          <w:rFonts w:ascii="Arial" w:hAnsi="Arial" w:cs="Arial"/>
                          <w:color w:val="182D7B"/>
                          <w:kern w:val="0"/>
                          <w:sz w:val="16"/>
                          <w:szCs w:val="16"/>
                        </w:rPr>
                        <w:t xml:space="preserve"> </w:t>
                      </w:r>
                      <w:r w:rsidRPr="00B63C65">
                        <w:rPr>
                          <w:rFonts w:ascii="Arial" w:hAnsi="Arial" w:cs="Arial"/>
                          <w:color w:val="000000" w:themeColor="text1"/>
                          <w:kern w:val="0"/>
                          <w:sz w:val="16"/>
                          <w:szCs w:val="16"/>
                        </w:rPr>
                        <w:t>The Inova Office of Continuing Medical Education is accredited by the Medical Society of Virginia to provide continuing medical education for physicians.</w:t>
                      </w:r>
                    </w:p>
                    <w:p w14:paraId="2A1AFF2E" w14:textId="77777777" w:rsidR="00336048" w:rsidRPr="00B63C65" w:rsidRDefault="00336048" w:rsidP="00336048">
                      <w:pPr>
                        <w:suppressAutoHyphens/>
                        <w:autoSpaceDE w:val="0"/>
                        <w:autoSpaceDN w:val="0"/>
                        <w:adjustRightInd w:val="0"/>
                        <w:spacing w:before="20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kern w:val="0"/>
                          <w:sz w:val="16"/>
                          <w:szCs w:val="16"/>
                        </w:rPr>
                      </w:pPr>
                      <w:r w:rsidRPr="00B63C65">
                        <w:rPr>
                          <w:rFonts w:ascii="Arial" w:hAnsi="Arial" w:cs="Arial"/>
                          <w:b/>
                          <w:bCs/>
                          <w:color w:val="182D7B"/>
                          <w:kern w:val="0"/>
                          <w:sz w:val="16"/>
                          <w:szCs w:val="16"/>
                        </w:rPr>
                        <w:t>Credit designation:</w:t>
                      </w:r>
                      <w:r w:rsidRPr="00B63C65">
                        <w:rPr>
                          <w:rFonts w:ascii="Arial" w:hAnsi="Arial" w:cs="Arial"/>
                          <w:color w:val="182D7B"/>
                          <w:kern w:val="0"/>
                          <w:sz w:val="16"/>
                          <w:szCs w:val="16"/>
                        </w:rPr>
                        <w:t xml:space="preserve"> </w:t>
                      </w:r>
                      <w:r w:rsidRPr="00B63C65">
                        <w:rPr>
                          <w:rFonts w:ascii="Arial" w:hAnsi="Arial" w:cs="Arial"/>
                          <w:color w:val="000000"/>
                          <w:kern w:val="0"/>
                          <w:sz w:val="16"/>
                          <w:szCs w:val="16"/>
                        </w:rPr>
                        <w:t>The Inova Office of Continuing Medical Education designates this live educational activity for a maximum of 1.0 AMA PRA Category 1 Credit(s)™. Physicians should only claim credit commensurate with the extent of their participation in the activity. Physicians may claim up to 1.0 credit in Type 1 CME on the Virginia Board of Medicine Continued Competency and Assessment Form required for renewal of an active medical license in Virginia.</w:t>
                      </w:r>
                    </w:p>
                    <w:p w14:paraId="7EBBD6F9" w14:textId="77777777" w:rsidR="001752CA" w:rsidRPr="003B0FD3" w:rsidRDefault="001752CA" w:rsidP="001752CA">
                      <w:pPr>
                        <w:pStyle w:val="Bullets-1014BodyCopy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24559">
        <w:rPr>
          <w:noProof/>
        </w:rPr>
        <w:drawing>
          <wp:anchor distT="0" distB="0" distL="114300" distR="114300" simplePos="0" relativeHeight="251652096" behindDoc="1" locked="0" layoutInCell="1" allowOverlap="1" wp14:anchorId="181EF531" wp14:editId="399E37CE">
            <wp:simplePos x="0" y="0"/>
            <wp:positionH relativeFrom="column">
              <wp:posOffset>-955343</wp:posOffset>
            </wp:positionH>
            <wp:positionV relativeFrom="paragraph">
              <wp:posOffset>-928047</wp:posOffset>
            </wp:positionV>
            <wp:extent cx="7829550" cy="3903260"/>
            <wp:effectExtent l="0" t="0" r="0" b="2540"/>
            <wp:wrapNone/>
            <wp:docPr id="1339994084" name="Picture 6" descr="A blue and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9994084" name="Picture 6" descr="A blue and black background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39330" cy="39081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4559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F07394C" wp14:editId="032E0F60">
                <wp:simplePos x="0" y="0"/>
                <wp:positionH relativeFrom="column">
                  <wp:posOffset>-323215</wp:posOffset>
                </wp:positionH>
                <wp:positionV relativeFrom="paragraph">
                  <wp:posOffset>8199120</wp:posOffset>
                </wp:positionV>
                <wp:extent cx="6613771" cy="0"/>
                <wp:effectExtent l="0" t="12700" r="15875" b="12700"/>
                <wp:wrapNone/>
                <wp:docPr id="1320618307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13771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2127DB9" id="Straight Connector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5.45pt,645.6pt" to="495.3pt,64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" strokecolor="#cfcdcd [2894]" strokeweight="1.5pt">
                <v:stroke joinstyle="miter"/>
              </v:line>
            </w:pict>
          </mc:Fallback>
        </mc:AlternateContent>
      </w:r>
      <w:r w:rsidR="00824559" w:rsidRPr="00066816">
        <w:rPr>
          <w:noProof/>
        </w:rPr>
        <w:drawing>
          <wp:anchor distT="0" distB="0" distL="114300" distR="114300" simplePos="0" relativeHeight="251658240" behindDoc="0" locked="0" layoutInCell="1" allowOverlap="1" wp14:anchorId="1910859B" wp14:editId="29E259D6">
            <wp:simplePos x="0" y="0"/>
            <wp:positionH relativeFrom="column">
              <wp:posOffset>-291465</wp:posOffset>
            </wp:positionH>
            <wp:positionV relativeFrom="paragraph">
              <wp:posOffset>8316595</wp:posOffset>
            </wp:positionV>
            <wp:extent cx="1168400" cy="508000"/>
            <wp:effectExtent l="0" t="0" r="0" b="0"/>
            <wp:wrapNone/>
            <wp:docPr id="3743610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4361029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50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4559"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6B9D3F01" wp14:editId="0A870885">
                <wp:simplePos x="0" y="0"/>
                <wp:positionH relativeFrom="column">
                  <wp:posOffset>5450205</wp:posOffset>
                </wp:positionH>
                <wp:positionV relativeFrom="paragraph">
                  <wp:posOffset>8502015</wp:posOffset>
                </wp:positionV>
                <wp:extent cx="838200" cy="193040"/>
                <wp:effectExtent l="0" t="0" r="12700" b="10160"/>
                <wp:wrapNone/>
                <wp:docPr id="455667931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8200" cy="193040"/>
                          <a:chOff x="2356512" y="0"/>
                          <a:chExt cx="838807" cy="193040"/>
                        </a:xfrm>
                      </wpg:grpSpPr>
                      <wps:wsp>
                        <wps:cNvPr id="128409713" name="Text Box 3"/>
                        <wps:cNvSpPr txBox="1"/>
                        <wps:spPr>
                          <a:xfrm>
                            <a:off x="2356512" y="0"/>
                            <a:ext cx="838807" cy="1625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950E2F9" w14:textId="77777777" w:rsidR="0057022A" w:rsidRPr="0057022A" w:rsidRDefault="0057022A" w:rsidP="0057022A">
                              <w:pPr>
                                <w:jc w:val="right"/>
                                <w:rPr>
                                  <w:rFonts w:ascii="Arial" w:hAnsi="Arial" w:cs="Arial"/>
                                  <w:b/>
                                  <w:bCs/>
                                  <w:color w:val="182D7B"/>
                                  <w:sz w:val="20"/>
                                  <w:szCs w:val="20"/>
                                </w:rPr>
                              </w:pPr>
                              <w:r w:rsidRPr="0057022A">
                                <w:rPr>
                                  <w:rFonts w:ascii="Arial" w:hAnsi="Arial" w:cs="Arial"/>
                                  <w:b/>
                                  <w:bCs/>
                                  <w:color w:val="182D7B"/>
                                  <w:sz w:val="20"/>
                                  <w:szCs w:val="20"/>
                                </w:rPr>
                                <w:t>Inova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182D7B"/>
                                  <w:sz w:val="20"/>
                                  <w:szCs w:val="20"/>
                                </w:rPr>
                                <w:t>.org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7366621" name="Straight Connector 7"/>
                        <wps:cNvCnPr/>
                        <wps:spPr>
                          <a:xfrm>
                            <a:off x="2625947" y="193040"/>
                            <a:ext cx="568765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rgbClr val="24BAEC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6B9D3F01" id="Group 8" o:spid="_x0000_s1032" style="position:absolute;margin-left:429.15pt;margin-top:669.45pt;width:66pt;height:15.2pt;z-index:251663360;mso-width-relative:margin" coordorigin="23565" coordsize="8388,19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">
                <v:shape id="_x0000_s1033" type="#_x0000_t202" style="position:absolute;left:23565;width:8388;height:1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" filled="f" stroked="f" strokeweight=".5pt">
                  <v:textbox inset="0,0,0,0">
                    <w:txbxContent>
                      <w:p w14:paraId="4950E2F9" w14:textId="77777777" w:rsidR="0057022A" w:rsidRPr="0057022A" w:rsidRDefault="0057022A" w:rsidP="0057022A">
                        <w:pPr>
                          <w:jc w:val="right"/>
                          <w:rPr>
                            <w:rFonts w:ascii="Arial" w:hAnsi="Arial" w:cs="Arial"/>
                            <w:b/>
                            <w:bCs/>
                            <w:color w:val="182D7B"/>
                            <w:sz w:val="20"/>
                            <w:szCs w:val="20"/>
                          </w:rPr>
                        </w:pPr>
                        <w:r w:rsidRPr="0057022A">
                          <w:rPr>
                            <w:rFonts w:ascii="Arial" w:hAnsi="Arial" w:cs="Arial"/>
                            <w:b/>
                            <w:bCs/>
                            <w:color w:val="182D7B"/>
                            <w:sz w:val="20"/>
                            <w:szCs w:val="20"/>
                          </w:rPr>
                          <w:t>Inova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182D7B"/>
                            <w:sz w:val="20"/>
                            <w:szCs w:val="20"/>
                          </w:rPr>
                          <w:t>.org</w:t>
                        </w:r>
                      </w:p>
                    </w:txbxContent>
                  </v:textbox>
                </v:shape>
                <v:line id="Straight Connector 7" o:spid="_x0000_s1034" style="position:absolute;visibility:visible;mso-wrap-style:square" from="26259,1930" to="31947,19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" strokecolor="#24baec" strokeweight="1.5pt">
                  <v:stroke joinstyle="miter"/>
                </v:line>
              </v:group>
            </w:pict>
          </mc:Fallback>
        </mc:AlternateContent>
      </w:r>
      <w:r w:rsidR="000E7813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9FD7B13" wp14:editId="7C6747E3">
                <wp:simplePos x="0" y="0"/>
                <wp:positionH relativeFrom="column">
                  <wp:posOffset>2991775</wp:posOffset>
                </wp:positionH>
                <wp:positionV relativeFrom="paragraph">
                  <wp:posOffset>-204186</wp:posOffset>
                </wp:positionV>
                <wp:extent cx="3195320" cy="162560"/>
                <wp:effectExtent l="0" t="0" r="5080" b="2540"/>
                <wp:wrapNone/>
                <wp:docPr id="1296253244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95320" cy="1625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5617857" w14:textId="4B83A0D8" w:rsidR="0057022A" w:rsidRPr="00066816" w:rsidRDefault="0044603C" w:rsidP="0057022A">
                            <w:pPr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PSV Hematology/Oncology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FD7B13" id="_x0000_s1035" type="#_x0000_t202" style="position:absolute;margin-left:235.55pt;margin-top:-16.1pt;width:251.6pt;height:12.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" filled="f" stroked="f" strokeweight=".5pt">
                <v:textbox inset="0,0,0,0">
                  <w:txbxContent>
                    <w:p w14:paraId="55617857" w14:textId="4B83A0D8" w:rsidR="0057022A" w:rsidRPr="00066816" w:rsidRDefault="0044603C" w:rsidP="0057022A">
                      <w:pPr>
                        <w:jc w:val="right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PSV Hematology/Oncology</w:t>
                      </w:r>
                    </w:p>
                  </w:txbxContent>
                </v:textbox>
              </v:shape>
            </w:pict>
          </mc:Fallback>
        </mc:AlternateContent>
      </w:r>
      <w:r w:rsidR="008452FB" w:rsidRPr="009B07AB">
        <w:rPr>
          <w:noProof/>
        </w:rPr>
        <w:drawing>
          <wp:anchor distT="0" distB="0" distL="114300" distR="114300" simplePos="0" relativeHeight="251660288" behindDoc="0" locked="0" layoutInCell="1" allowOverlap="1" wp14:anchorId="213DD451" wp14:editId="5C06DCD9">
            <wp:simplePos x="0" y="0"/>
            <wp:positionH relativeFrom="column">
              <wp:posOffset>-325755</wp:posOffset>
            </wp:positionH>
            <wp:positionV relativeFrom="paragraph">
              <wp:posOffset>-358924</wp:posOffset>
            </wp:positionV>
            <wp:extent cx="2095500" cy="368300"/>
            <wp:effectExtent l="0" t="0" r="0" b="0"/>
            <wp:wrapNone/>
            <wp:docPr id="9538320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3832017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6816" w:rsidRPr="00066816">
        <w:rPr>
          <w:noProof/>
        </w:rPr>
        <w:t xml:space="preserve"> </w:t>
      </w:r>
    </w:p>
    <w:sectPr w:rsidR="009B07AB" w:rsidSect="00824559">
      <w:pgSz w:w="12240" w:h="15840"/>
      <w:pgMar w:top="1440" w:right="1440" w:bottom="11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sis Grotesque Pro Medium">
    <w:altName w:val="Calibri"/>
    <w:charset w:val="00"/>
    <w:family w:val="swiss"/>
    <w:pitch w:val="variable"/>
    <w:sig w:usb0="000002C7" w:usb1="00000000" w:usb2="00000000" w:usb3="00000000" w:csb0="0000001F" w:csb1="00000000"/>
  </w:font>
  <w:font w:name="Basis Grotesque Pro">
    <w:altName w:val="Calibri"/>
    <w:charset w:val="00"/>
    <w:family w:val="swiss"/>
    <w:pitch w:val="variable"/>
    <w:sig w:usb0="000002C7" w:usb1="00000000" w:usb2="00000000" w:usb3="00000000" w:csb0="0000001F" w:csb1="00000000"/>
  </w:font>
  <w:font w:name="Basis Grotesque Pro Black">
    <w:charset w:val="00"/>
    <w:family w:val="swiss"/>
    <w:pitch w:val="variable"/>
    <w:sig w:usb0="000002C7" w:usb1="00000000" w:usb2="00000000" w:usb3="00000000" w:csb0="0000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82580"/>
    <w:multiLevelType w:val="hybridMultilevel"/>
    <w:tmpl w:val="A5C88E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EB4AFB"/>
    <w:multiLevelType w:val="hybridMultilevel"/>
    <w:tmpl w:val="98266D4E"/>
    <w:lvl w:ilvl="0" w:tplc="711814B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4BAEC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A1C116F"/>
    <w:multiLevelType w:val="hybridMultilevel"/>
    <w:tmpl w:val="E996C496"/>
    <w:lvl w:ilvl="0" w:tplc="9B5ED67C">
      <w:start w:val="7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6CF3AD0"/>
    <w:multiLevelType w:val="hybridMultilevel"/>
    <w:tmpl w:val="626EB5D0"/>
    <w:lvl w:ilvl="0" w:tplc="711814B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4BAEC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99200A3"/>
    <w:multiLevelType w:val="hybridMultilevel"/>
    <w:tmpl w:val="4E160AF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19C7857"/>
    <w:multiLevelType w:val="multilevel"/>
    <w:tmpl w:val="4E160AF8"/>
    <w:styleLink w:val="Curren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575147C"/>
    <w:multiLevelType w:val="hybridMultilevel"/>
    <w:tmpl w:val="03C4F5E4"/>
    <w:lvl w:ilvl="0" w:tplc="B54EF1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1148493">
    <w:abstractNumId w:val="4"/>
  </w:num>
  <w:num w:numId="2" w16cid:durableId="1970621723">
    <w:abstractNumId w:val="5"/>
  </w:num>
  <w:num w:numId="3" w16cid:durableId="657272011">
    <w:abstractNumId w:val="3"/>
  </w:num>
  <w:num w:numId="4" w16cid:durableId="2127191036">
    <w:abstractNumId w:val="1"/>
  </w:num>
  <w:num w:numId="5" w16cid:durableId="236670372">
    <w:abstractNumId w:val="6"/>
  </w:num>
  <w:num w:numId="6" w16cid:durableId="1506286935">
    <w:abstractNumId w:val="0"/>
  </w:num>
  <w:num w:numId="7" w16cid:durableId="19260698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BA4"/>
    <w:rsid w:val="000124B7"/>
    <w:rsid w:val="00012920"/>
    <w:rsid w:val="000129AF"/>
    <w:rsid w:val="0001436D"/>
    <w:rsid w:val="00042921"/>
    <w:rsid w:val="00043FC0"/>
    <w:rsid w:val="00047684"/>
    <w:rsid w:val="00051714"/>
    <w:rsid w:val="00053D0A"/>
    <w:rsid w:val="00061D88"/>
    <w:rsid w:val="00064762"/>
    <w:rsid w:val="00066816"/>
    <w:rsid w:val="000736DF"/>
    <w:rsid w:val="000765D2"/>
    <w:rsid w:val="00080AEE"/>
    <w:rsid w:val="000905A0"/>
    <w:rsid w:val="000959C2"/>
    <w:rsid w:val="00095F44"/>
    <w:rsid w:val="000A0FAD"/>
    <w:rsid w:val="000B0329"/>
    <w:rsid w:val="000B03C2"/>
    <w:rsid w:val="000B3998"/>
    <w:rsid w:val="000B6D10"/>
    <w:rsid w:val="000E7813"/>
    <w:rsid w:val="00106F1F"/>
    <w:rsid w:val="001142FD"/>
    <w:rsid w:val="00126C6A"/>
    <w:rsid w:val="00127A43"/>
    <w:rsid w:val="00130885"/>
    <w:rsid w:val="00136E10"/>
    <w:rsid w:val="001409DC"/>
    <w:rsid w:val="00150FCA"/>
    <w:rsid w:val="00151388"/>
    <w:rsid w:val="00154DE7"/>
    <w:rsid w:val="001752CA"/>
    <w:rsid w:val="001768DB"/>
    <w:rsid w:val="00177EE2"/>
    <w:rsid w:val="00181FF6"/>
    <w:rsid w:val="00187C10"/>
    <w:rsid w:val="001C1925"/>
    <w:rsid w:val="001C3ED2"/>
    <w:rsid w:val="001C60F7"/>
    <w:rsid w:val="001E6E60"/>
    <w:rsid w:val="00216BB5"/>
    <w:rsid w:val="00222FC0"/>
    <w:rsid w:val="00232EAF"/>
    <w:rsid w:val="00250FC6"/>
    <w:rsid w:val="0028276C"/>
    <w:rsid w:val="002833B3"/>
    <w:rsid w:val="0029730C"/>
    <w:rsid w:val="00300226"/>
    <w:rsid w:val="00315F6B"/>
    <w:rsid w:val="0031608D"/>
    <w:rsid w:val="00326434"/>
    <w:rsid w:val="003303C7"/>
    <w:rsid w:val="003323F9"/>
    <w:rsid w:val="00334D59"/>
    <w:rsid w:val="00336048"/>
    <w:rsid w:val="003453BC"/>
    <w:rsid w:val="003476BF"/>
    <w:rsid w:val="0035015C"/>
    <w:rsid w:val="00351D97"/>
    <w:rsid w:val="003638E8"/>
    <w:rsid w:val="0037075F"/>
    <w:rsid w:val="00385920"/>
    <w:rsid w:val="00397016"/>
    <w:rsid w:val="003A1A77"/>
    <w:rsid w:val="003A3114"/>
    <w:rsid w:val="003A4651"/>
    <w:rsid w:val="003A6050"/>
    <w:rsid w:val="003B0FD3"/>
    <w:rsid w:val="003B372F"/>
    <w:rsid w:val="003B4F83"/>
    <w:rsid w:val="003B5277"/>
    <w:rsid w:val="003C23EA"/>
    <w:rsid w:val="003C7786"/>
    <w:rsid w:val="003E1FEC"/>
    <w:rsid w:val="003F7922"/>
    <w:rsid w:val="00406D72"/>
    <w:rsid w:val="00410532"/>
    <w:rsid w:val="0041557F"/>
    <w:rsid w:val="0042795F"/>
    <w:rsid w:val="004455A1"/>
    <w:rsid w:val="0044603C"/>
    <w:rsid w:val="00476B77"/>
    <w:rsid w:val="004804CF"/>
    <w:rsid w:val="004940DD"/>
    <w:rsid w:val="004A08E0"/>
    <w:rsid w:val="004B6FFB"/>
    <w:rsid w:val="004C557D"/>
    <w:rsid w:val="004D534C"/>
    <w:rsid w:val="004F031A"/>
    <w:rsid w:val="004F283B"/>
    <w:rsid w:val="004F3EC9"/>
    <w:rsid w:val="00501266"/>
    <w:rsid w:val="00502171"/>
    <w:rsid w:val="005149E0"/>
    <w:rsid w:val="00514DAF"/>
    <w:rsid w:val="00516F38"/>
    <w:rsid w:val="0052435F"/>
    <w:rsid w:val="0055547B"/>
    <w:rsid w:val="0056440F"/>
    <w:rsid w:val="00565A5F"/>
    <w:rsid w:val="00567031"/>
    <w:rsid w:val="0057022A"/>
    <w:rsid w:val="00575A59"/>
    <w:rsid w:val="00583B9C"/>
    <w:rsid w:val="00585377"/>
    <w:rsid w:val="00590031"/>
    <w:rsid w:val="005950F2"/>
    <w:rsid w:val="005B4774"/>
    <w:rsid w:val="005B5246"/>
    <w:rsid w:val="005C2805"/>
    <w:rsid w:val="005F0914"/>
    <w:rsid w:val="0060586D"/>
    <w:rsid w:val="006074BB"/>
    <w:rsid w:val="00613D72"/>
    <w:rsid w:val="00622AD5"/>
    <w:rsid w:val="00626A91"/>
    <w:rsid w:val="00642D90"/>
    <w:rsid w:val="006501C4"/>
    <w:rsid w:val="00651387"/>
    <w:rsid w:val="00662E0E"/>
    <w:rsid w:val="00663C08"/>
    <w:rsid w:val="00673B01"/>
    <w:rsid w:val="00675D38"/>
    <w:rsid w:val="00676E0A"/>
    <w:rsid w:val="006A35FC"/>
    <w:rsid w:val="006B47B7"/>
    <w:rsid w:val="006D4138"/>
    <w:rsid w:val="006F08F7"/>
    <w:rsid w:val="006F3EA0"/>
    <w:rsid w:val="007035A2"/>
    <w:rsid w:val="00707347"/>
    <w:rsid w:val="00713B6B"/>
    <w:rsid w:val="0072082D"/>
    <w:rsid w:val="0072118C"/>
    <w:rsid w:val="00725788"/>
    <w:rsid w:val="00753E17"/>
    <w:rsid w:val="0075546A"/>
    <w:rsid w:val="00767D51"/>
    <w:rsid w:val="00786F22"/>
    <w:rsid w:val="007A1F7A"/>
    <w:rsid w:val="007B29C8"/>
    <w:rsid w:val="007C793C"/>
    <w:rsid w:val="007E133F"/>
    <w:rsid w:val="007E7650"/>
    <w:rsid w:val="00803581"/>
    <w:rsid w:val="00807365"/>
    <w:rsid w:val="00811607"/>
    <w:rsid w:val="0081418A"/>
    <w:rsid w:val="00824559"/>
    <w:rsid w:val="00825847"/>
    <w:rsid w:val="008400B8"/>
    <w:rsid w:val="00840C4E"/>
    <w:rsid w:val="008452FB"/>
    <w:rsid w:val="00855055"/>
    <w:rsid w:val="00855591"/>
    <w:rsid w:val="00861C64"/>
    <w:rsid w:val="008717D2"/>
    <w:rsid w:val="00874AD2"/>
    <w:rsid w:val="0088461F"/>
    <w:rsid w:val="00892503"/>
    <w:rsid w:val="008C0A41"/>
    <w:rsid w:val="008C3504"/>
    <w:rsid w:val="008C40AA"/>
    <w:rsid w:val="008D3F36"/>
    <w:rsid w:val="008D597A"/>
    <w:rsid w:val="008F13CA"/>
    <w:rsid w:val="00901B2F"/>
    <w:rsid w:val="009059C7"/>
    <w:rsid w:val="0090714B"/>
    <w:rsid w:val="00913BAC"/>
    <w:rsid w:val="00914F3F"/>
    <w:rsid w:val="00922802"/>
    <w:rsid w:val="0092730D"/>
    <w:rsid w:val="00941A17"/>
    <w:rsid w:val="00945119"/>
    <w:rsid w:val="00951EFD"/>
    <w:rsid w:val="00963D4F"/>
    <w:rsid w:val="00972A36"/>
    <w:rsid w:val="00972F10"/>
    <w:rsid w:val="00992D3D"/>
    <w:rsid w:val="009963BF"/>
    <w:rsid w:val="009B07AB"/>
    <w:rsid w:val="009B1BA4"/>
    <w:rsid w:val="009B23A9"/>
    <w:rsid w:val="009B2758"/>
    <w:rsid w:val="009B5831"/>
    <w:rsid w:val="009E1334"/>
    <w:rsid w:val="009E21C1"/>
    <w:rsid w:val="009F3960"/>
    <w:rsid w:val="00A02AEA"/>
    <w:rsid w:val="00A11BBD"/>
    <w:rsid w:val="00A12C15"/>
    <w:rsid w:val="00A14C43"/>
    <w:rsid w:val="00A24E30"/>
    <w:rsid w:val="00A27F82"/>
    <w:rsid w:val="00A3141C"/>
    <w:rsid w:val="00A3277D"/>
    <w:rsid w:val="00A54F80"/>
    <w:rsid w:val="00A65B69"/>
    <w:rsid w:val="00A70167"/>
    <w:rsid w:val="00A80EB9"/>
    <w:rsid w:val="00A82901"/>
    <w:rsid w:val="00A87AF7"/>
    <w:rsid w:val="00AA3A13"/>
    <w:rsid w:val="00AD13F4"/>
    <w:rsid w:val="00AE12DF"/>
    <w:rsid w:val="00AE2818"/>
    <w:rsid w:val="00AE302A"/>
    <w:rsid w:val="00B06669"/>
    <w:rsid w:val="00B16C34"/>
    <w:rsid w:val="00B35013"/>
    <w:rsid w:val="00B44C24"/>
    <w:rsid w:val="00B544A5"/>
    <w:rsid w:val="00B72DB2"/>
    <w:rsid w:val="00B810E5"/>
    <w:rsid w:val="00B85864"/>
    <w:rsid w:val="00B92461"/>
    <w:rsid w:val="00B929FF"/>
    <w:rsid w:val="00B960B5"/>
    <w:rsid w:val="00BA09E5"/>
    <w:rsid w:val="00BA16C6"/>
    <w:rsid w:val="00BA43D2"/>
    <w:rsid w:val="00BB174E"/>
    <w:rsid w:val="00BB2794"/>
    <w:rsid w:val="00BB28AD"/>
    <w:rsid w:val="00BB3422"/>
    <w:rsid w:val="00BE5E37"/>
    <w:rsid w:val="00BF06BC"/>
    <w:rsid w:val="00C24D46"/>
    <w:rsid w:val="00C41D13"/>
    <w:rsid w:val="00C43886"/>
    <w:rsid w:val="00C62D8B"/>
    <w:rsid w:val="00C73503"/>
    <w:rsid w:val="00C766B6"/>
    <w:rsid w:val="00C81E51"/>
    <w:rsid w:val="00C86248"/>
    <w:rsid w:val="00C90E69"/>
    <w:rsid w:val="00C94D19"/>
    <w:rsid w:val="00CA0150"/>
    <w:rsid w:val="00CA1F51"/>
    <w:rsid w:val="00CA31E1"/>
    <w:rsid w:val="00CA3F2A"/>
    <w:rsid w:val="00CA484A"/>
    <w:rsid w:val="00CB65E8"/>
    <w:rsid w:val="00CD2811"/>
    <w:rsid w:val="00CD6F06"/>
    <w:rsid w:val="00CF36B1"/>
    <w:rsid w:val="00CF518F"/>
    <w:rsid w:val="00D00630"/>
    <w:rsid w:val="00D00F28"/>
    <w:rsid w:val="00D077D7"/>
    <w:rsid w:val="00D400C6"/>
    <w:rsid w:val="00D43898"/>
    <w:rsid w:val="00D44887"/>
    <w:rsid w:val="00D678C4"/>
    <w:rsid w:val="00D73B04"/>
    <w:rsid w:val="00D97A15"/>
    <w:rsid w:val="00DB1DC7"/>
    <w:rsid w:val="00DB6E2F"/>
    <w:rsid w:val="00DD2F48"/>
    <w:rsid w:val="00DE4305"/>
    <w:rsid w:val="00E24109"/>
    <w:rsid w:val="00E272F9"/>
    <w:rsid w:val="00E3252D"/>
    <w:rsid w:val="00E43D2E"/>
    <w:rsid w:val="00E51648"/>
    <w:rsid w:val="00E70D79"/>
    <w:rsid w:val="00E71195"/>
    <w:rsid w:val="00E833EB"/>
    <w:rsid w:val="00E874C6"/>
    <w:rsid w:val="00E90D06"/>
    <w:rsid w:val="00E946D2"/>
    <w:rsid w:val="00EA3614"/>
    <w:rsid w:val="00EA405B"/>
    <w:rsid w:val="00EB4F6C"/>
    <w:rsid w:val="00EB671C"/>
    <w:rsid w:val="00ED30B5"/>
    <w:rsid w:val="00F00C4A"/>
    <w:rsid w:val="00F06230"/>
    <w:rsid w:val="00F10EA4"/>
    <w:rsid w:val="00F11B87"/>
    <w:rsid w:val="00F32090"/>
    <w:rsid w:val="00F37EFE"/>
    <w:rsid w:val="00F50D7A"/>
    <w:rsid w:val="00F57414"/>
    <w:rsid w:val="00F6207F"/>
    <w:rsid w:val="00F774E1"/>
    <w:rsid w:val="00F8452E"/>
    <w:rsid w:val="00F860A6"/>
    <w:rsid w:val="00FC1307"/>
    <w:rsid w:val="00FD0F45"/>
    <w:rsid w:val="00FD73C2"/>
    <w:rsid w:val="00FE4D45"/>
    <w:rsid w:val="55814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5F3C1C"/>
  <w15:chartTrackingRefBased/>
  <w15:docId w15:val="{795FE651-5B6D-45C8-A5EA-B9C0A9B8F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ntroBody-1215BodyCopy">
    <w:name w:val="Intro Body - 12/15 (Body Copy)"/>
    <w:basedOn w:val="Normal"/>
    <w:uiPriority w:val="99"/>
    <w:rsid w:val="00066816"/>
    <w:pPr>
      <w:suppressAutoHyphens/>
      <w:autoSpaceDE w:val="0"/>
      <w:autoSpaceDN w:val="0"/>
      <w:adjustRightInd w:val="0"/>
      <w:spacing w:before="400" w:line="300" w:lineRule="atLeast"/>
      <w:textAlignment w:val="center"/>
    </w:pPr>
    <w:rPr>
      <w:rFonts w:ascii="Basis Grotesque Pro Medium" w:hAnsi="Basis Grotesque Pro Medium" w:cs="Basis Grotesque Pro Medium"/>
      <w:color w:val="0000BC"/>
      <w:kern w:val="0"/>
    </w:rPr>
  </w:style>
  <w:style w:type="paragraph" w:customStyle="1" w:styleId="Body-1014BodyCopy">
    <w:name w:val="Body - 10/14 (Body Copy)"/>
    <w:basedOn w:val="Normal"/>
    <w:uiPriority w:val="99"/>
    <w:rsid w:val="00066816"/>
    <w:pPr>
      <w:suppressAutoHyphens/>
      <w:autoSpaceDE w:val="0"/>
      <w:autoSpaceDN w:val="0"/>
      <w:adjustRightInd w:val="0"/>
      <w:spacing w:before="200" w:after="115" w:line="280" w:lineRule="atLeast"/>
      <w:textAlignment w:val="center"/>
    </w:pPr>
    <w:rPr>
      <w:rFonts w:ascii="Basis Grotesque Pro" w:hAnsi="Basis Grotesque Pro" w:cs="Basis Grotesque Pro"/>
      <w:color w:val="000000"/>
      <w:kern w:val="0"/>
      <w:sz w:val="20"/>
      <w:szCs w:val="20"/>
    </w:rPr>
  </w:style>
  <w:style w:type="paragraph" w:customStyle="1" w:styleId="Bullets-1014BodyCopy">
    <w:name w:val="Bullets - 10/14 (Body Copy)"/>
    <w:basedOn w:val="Normal"/>
    <w:uiPriority w:val="99"/>
    <w:rsid w:val="00066816"/>
    <w:pPr>
      <w:suppressAutoHyphens/>
      <w:autoSpaceDE w:val="0"/>
      <w:autoSpaceDN w:val="0"/>
      <w:adjustRightInd w:val="0"/>
      <w:spacing w:before="200" w:line="280" w:lineRule="atLeast"/>
      <w:ind w:left="180" w:hanging="180"/>
      <w:textAlignment w:val="center"/>
    </w:pPr>
    <w:rPr>
      <w:rFonts w:ascii="Basis Grotesque Pro" w:hAnsi="Basis Grotesque Pro" w:cs="Basis Grotesque Pro"/>
      <w:color w:val="000000"/>
      <w:kern w:val="0"/>
      <w:sz w:val="20"/>
      <w:szCs w:val="20"/>
    </w:rPr>
  </w:style>
  <w:style w:type="character" w:customStyle="1" w:styleId="InlineEmphasisEmphasis">
    <w:name w:val="Inline Emphasis (Emphasis)"/>
    <w:uiPriority w:val="99"/>
    <w:rsid w:val="00066816"/>
    <w:rPr>
      <w:color w:val="0000BC"/>
    </w:rPr>
  </w:style>
  <w:style w:type="paragraph" w:customStyle="1" w:styleId="EventDetailsSubheads">
    <w:name w:val="Event Details (Subheads)"/>
    <w:basedOn w:val="Normal"/>
    <w:uiPriority w:val="99"/>
    <w:rsid w:val="001752CA"/>
    <w:pPr>
      <w:suppressAutoHyphens/>
      <w:autoSpaceDE w:val="0"/>
      <w:autoSpaceDN w:val="0"/>
      <w:adjustRightInd w:val="0"/>
      <w:spacing w:before="300" w:line="300" w:lineRule="atLeast"/>
      <w:textAlignment w:val="center"/>
    </w:pPr>
    <w:rPr>
      <w:rFonts w:ascii="Basis Grotesque Pro Black" w:hAnsi="Basis Grotesque Pro Black" w:cs="Basis Grotesque Pro Black"/>
      <w:color w:val="0000BC"/>
      <w:kern w:val="0"/>
    </w:rPr>
  </w:style>
  <w:style w:type="paragraph" w:customStyle="1" w:styleId="Body-913BodyCopy">
    <w:name w:val="Body - 9/13 (Body Copy)"/>
    <w:basedOn w:val="Normal"/>
    <w:uiPriority w:val="99"/>
    <w:rsid w:val="001752CA"/>
    <w:pPr>
      <w:suppressAutoHyphens/>
      <w:autoSpaceDE w:val="0"/>
      <w:autoSpaceDN w:val="0"/>
      <w:adjustRightInd w:val="0"/>
      <w:spacing w:before="200" w:line="260" w:lineRule="atLeast"/>
      <w:textAlignment w:val="center"/>
    </w:pPr>
    <w:rPr>
      <w:rFonts w:ascii="Basis Grotesque Pro" w:hAnsi="Basis Grotesque Pro" w:cs="Basis Grotesque Pro"/>
      <w:color w:val="000000"/>
      <w:kern w:val="0"/>
      <w:sz w:val="18"/>
      <w:szCs w:val="18"/>
    </w:rPr>
  </w:style>
  <w:style w:type="numbering" w:customStyle="1" w:styleId="CurrentList1">
    <w:name w:val="Current List1"/>
    <w:uiPriority w:val="99"/>
    <w:rsid w:val="003B0FD3"/>
    <w:pPr>
      <w:numPr>
        <w:numId w:val="2"/>
      </w:numPr>
    </w:pPr>
  </w:style>
  <w:style w:type="paragraph" w:styleId="ListParagraph">
    <w:name w:val="List Paragraph"/>
    <w:basedOn w:val="Normal"/>
    <w:uiPriority w:val="34"/>
    <w:qFormat/>
    <w:rsid w:val="001C3E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261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6780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950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017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97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602505">
                          <w:marLeft w:val="0"/>
                          <w:marRight w:val="0"/>
                          <w:marTop w:val="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149984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9049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2898723">
          <w:marLeft w:val="87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emf"/><Relationship Id="rId5" Type="http://schemas.openxmlformats.org/officeDocument/2006/relationships/numbering" Target="numbering.xml"/><Relationship Id="rId10" Type="http://schemas.openxmlformats.org/officeDocument/2006/relationships/image" Target="media/image2.emf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INAN\AppData\Local\Microsoft\Windows\INetCache\Content.Outlook\O3RJVK9G\Inova%202024%20New%20CME%20Flyer%20_%20Inov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2b3d3dd-9c9f-430b-9001-e639f3bb8825">
      <Terms xmlns="http://schemas.microsoft.com/office/infopath/2007/PartnerControls"/>
    </lcf76f155ced4ddcb4097134ff3c332f>
    <TaxCatchAll xmlns="c75a374e-db90-4c86-81b3-ae50f21e516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11F3D322690A48BF2BAB42A8E1303F" ma:contentTypeVersion="11" ma:contentTypeDescription="Create a new document." ma:contentTypeScope="" ma:versionID="e8e133df4df57cf088559e4a47a2e7c6">
  <xsd:schema xmlns:xsd="http://www.w3.org/2001/XMLSchema" xmlns:xs="http://www.w3.org/2001/XMLSchema" xmlns:p="http://schemas.microsoft.com/office/2006/metadata/properties" xmlns:ns2="d2b3d3dd-9c9f-430b-9001-e639f3bb8825" xmlns:ns3="c75a374e-db90-4c86-81b3-ae50f21e5168" targetNamespace="http://schemas.microsoft.com/office/2006/metadata/properties" ma:root="true" ma:fieldsID="e20c4e83ff406da2e1f657a42c301eca" ns2:_="" ns3:_="">
    <xsd:import namespace="d2b3d3dd-9c9f-430b-9001-e639f3bb8825"/>
    <xsd:import namespace="c75a374e-db90-4c86-81b3-ae50f21e51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b3d3dd-9c9f-430b-9001-e639f3bb88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f931e2f-156e-4080-926c-6851c2f053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5a374e-db90-4c86-81b3-ae50f21e516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08f9bac-96fe-4fb4-a507-4d8c41405a48}" ma:internalName="TaxCatchAll" ma:showField="CatchAllData" ma:web="c75a374e-db90-4c86-81b3-ae50f21e51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EC8ADCA-2C83-4920-A7C7-03C4E1801D47}">
  <ds:schemaRefs>
    <ds:schemaRef ds:uri="http://schemas.microsoft.com/office/2006/metadata/properties"/>
    <ds:schemaRef ds:uri="http://schemas.microsoft.com/office/infopath/2007/PartnerControls"/>
    <ds:schemaRef ds:uri="d2b3d3dd-9c9f-430b-9001-e639f3bb8825"/>
    <ds:schemaRef ds:uri="c75a374e-db90-4c86-81b3-ae50f21e5168"/>
  </ds:schemaRefs>
</ds:datastoreItem>
</file>

<file path=customXml/itemProps2.xml><?xml version="1.0" encoding="utf-8"?>
<ds:datastoreItem xmlns:ds="http://schemas.openxmlformats.org/officeDocument/2006/customXml" ds:itemID="{25A5A967-D32D-435B-B2F8-1C71E2F708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10B048-4370-014A-9ABC-F85045A7CEC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DBD57F3-AC8D-4188-A7EA-B657A92B73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b3d3dd-9c9f-430b-9001-e639f3bb8825"/>
    <ds:schemaRef ds:uri="c75a374e-db90-4c86-81b3-ae50f21e51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a1a57ea-95cf-4b26-ae4d-b186c793574d}" enabled="0" method="" siteId="{0a1a57ea-95cf-4b26-ae4d-b186c793574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Inova 2024 New CME Flyer _ Inova</Template>
  <TotalTime>2</TotalTime>
  <Pages>1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Eguino, Andrea C.</dc:creator>
  <cp:keywords/>
  <dc:description/>
  <cp:lastModifiedBy>Williams, Keith</cp:lastModifiedBy>
  <cp:revision>2</cp:revision>
  <cp:lastPrinted>2024-01-05T21:31:00Z</cp:lastPrinted>
  <dcterms:created xsi:type="dcterms:W3CDTF">2026-09-03T21:24:00Z</dcterms:created>
  <dcterms:modified xsi:type="dcterms:W3CDTF">2026-09-03T21:24:00Z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0x010100FE11F3D322690A48BF2BAB42A8E1303F</vt:lpwstr>
  </property>
  <property fmtid="{D5CDD505-2E9C-101B-9397-08002B2CF9AE}" pid="3" name="Order">
    <vt:r8>550800</vt:r8>
  </property>
  <property fmtid="{D5CDD505-2E9C-101B-9397-08002B2CF9AE}" pid="4" name="MediaServiceImageTags">
    <vt:lpwstr/>
  </property>
</Properties>
</file>