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4569F" w14:textId="046BCB51" w:rsidR="00CD6F54" w:rsidRDefault="001A1685">
      <w:r>
        <w:rPr>
          <w:noProof/>
        </w:rPr>
        <w:drawing>
          <wp:anchor distT="0" distB="0" distL="114300" distR="114300" simplePos="0" relativeHeight="251659264" behindDoc="1" locked="0" layoutInCell="1" allowOverlap="1" wp14:anchorId="7992BEC8" wp14:editId="452643A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737304953" name="Picture 7373049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04953" name="Picture 7373049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c">
            <w:drawing>
              <wp:inline distT="0" distB="0" distL="0" distR="0" wp14:anchorId="41BCEE9A" wp14:editId="1D4CC04E">
                <wp:extent cx="7772400" cy="9482328"/>
                <wp:effectExtent l="0" t="0" r="0" b="5080"/>
                <wp:docPr id="1657933528" name="Canvas 16579335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211171011" name="Text Box 1211171011"/>
                        <wps:cNvSpPr txBox="1"/>
                        <wps:spPr>
                          <a:xfrm>
                            <a:off x="682830" y="1166126"/>
                            <a:ext cx="6172200" cy="7223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96F4BD" w14:textId="77777777" w:rsidR="00D439A7" w:rsidRPr="004C1F05" w:rsidRDefault="00D439A7" w:rsidP="00D439A7">
                              <w:pPr>
                                <w:spacing w:before="120" w:after="0" w:line="240" w:lineRule="auto"/>
                                <w:rPr>
                                  <w:rFonts w:ascii="Californian FB" w:hAnsi="Californian FB" w:cs="Arial"/>
                                  <w:sz w:val="40"/>
                                  <w:szCs w:val="40"/>
                                </w:rPr>
                              </w:pPr>
                              <w:r w:rsidRPr="004C1F05">
                                <w:rPr>
                                  <w:rFonts w:ascii="Californian FB" w:hAnsi="Californian FB" w:cs="Arial"/>
                                  <w:sz w:val="40"/>
                                  <w:szCs w:val="40"/>
                                </w:rPr>
                                <w:t>Perinatology Conference Series</w:t>
                              </w:r>
                            </w:p>
                            <w:p w14:paraId="22DF9910" w14:textId="5A944A2F" w:rsidR="00F62308" w:rsidRPr="004C1F05" w:rsidRDefault="00D439A7" w:rsidP="00D439A7">
                              <w:pPr>
                                <w:spacing w:before="120" w:after="0" w:line="240" w:lineRule="auto"/>
                                <w:rPr>
                                  <w:rFonts w:ascii="Californian FB" w:hAnsi="Californian FB" w:cs="Arial"/>
                                  <w:sz w:val="40"/>
                                  <w:szCs w:val="40"/>
                                </w:rPr>
                              </w:pPr>
                              <w:r w:rsidRPr="004C1F05">
                                <w:rPr>
                                  <w:rFonts w:ascii="Californian FB" w:hAnsi="Californian FB" w:cs="Arial"/>
                                  <w:sz w:val="40"/>
                                  <w:szCs w:val="40"/>
                                </w:rPr>
                                <w:t>Department of Maternal Fetal Medicine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0832725" name="Text Box 1440832725"/>
                        <wps:cNvSpPr txBox="1"/>
                        <wps:spPr>
                          <a:xfrm>
                            <a:off x="381001" y="2703244"/>
                            <a:ext cx="6964680" cy="9445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1078DC" w14:textId="4C4C6943" w:rsidR="00B056EE" w:rsidRDefault="00324BD3" w:rsidP="008E327F">
                              <w:pPr>
                                <w:spacing w:before="120" w:after="0" w:line="240" w:lineRule="auto"/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E69A00" w:themeColor="accent5" w:themeShade="BF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E69A00" w:themeColor="accent5" w:themeShade="BF"/>
                                  <w:sz w:val="32"/>
                                  <w:szCs w:val="32"/>
                                </w:rPr>
                                <w:t>Case Review</w:t>
                              </w:r>
                              <w:r w:rsidR="00185DEF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E69A00" w:themeColor="accent5" w:themeShade="BF"/>
                                  <w:sz w:val="32"/>
                                  <w:szCs w:val="32"/>
                                </w:rPr>
                                <w:t>s</w:t>
                              </w:r>
                              <w:r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E69A00" w:themeColor="accent5" w:themeShade="BF"/>
                                  <w:sz w:val="32"/>
                                  <w:szCs w:val="32"/>
                                </w:rPr>
                                <w:t xml:space="preserve">: </w:t>
                              </w:r>
                              <w:r w:rsidR="008E327F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E69A00" w:themeColor="accent5" w:themeShade="BF"/>
                                  <w:sz w:val="32"/>
                                  <w:szCs w:val="32"/>
                                </w:rPr>
                                <w:t>Intracranial Lipoma</w:t>
                              </w:r>
                            </w:p>
                            <w:p w14:paraId="03FEB603" w14:textId="046C562F" w:rsidR="008E327F" w:rsidRPr="00337448" w:rsidRDefault="008E327F" w:rsidP="008E327F">
                              <w:pPr>
                                <w:spacing w:before="120" w:after="0" w:line="240" w:lineRule="auto"/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E69A00" w:themeColor="accent5" w:themeShade="BF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E69A00" w:themeColor="accent5" w:themeShade="BF"/>
                                  <w:sz w:val="32"/>
                                  <w:szCs w:val="32"/>
                                </w:rPr>
                                <w:t xml:space="preserve">                            Congenital diaphragmatic Hernia (CDH)</w:t>
                              </w:r>
                            </w:p>
                            <w:p w14:paraId="1D45EB77" w14:textId="791DF453" w:rsidR="00594932" w:rsidRPr="00891824" w:rsidRDefault="00F66FB8" w:rsidP="00F62308">
                              <w:pPr>
                                <w:spacing w:before="120" w:after="0" w:line="240" w:lineRule="auto"/>
                                <w:rPr>
                                  <w:rFonts w:ascii="Californian FB" w:hAnsi="Californian FB" w:cs="Arial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fornian FB" w:hAnsi="Californian FB" w:cs="Arial"/>
                                  <w:color w:val="FFFFFF" w:themeColor="background1"/>
                                  <w:sz w:val="28"/>
                                  <w:szCs w:val="28"/>
                                </w:rPr>
                                <w:t>Katie Cooper, RDMS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8045435" name="Text Box 1108045435"/>
                        <wps:cNvSpPr txBox="1"/>
                        <wps:spPr>
                          <a:xfrm>
                            <a:off x="952500" y="4290023"/>
                            <a:ext cx="6172200" cy="8800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1C8019" w14:textId="77777777" w:rsidR="00DA2379" w:rsidRDefault="00EA4FDE" w:rsidP="00D439A7">
                              <w:pPr>
                                <w:spacing w:before="120" w:after="0" w:line="240" w:lineRule="auto"/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594932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Friday</w:t>
                              </w:r>
                              <w:r w:rsidR="00D439A7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                                                     </w:t>
                              </w:r>
                              <w:r w:rsidR="00891824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 w:rsidR="00D439A7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7A2592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Location</w:t>
                              </w:r>
                              <w:r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-</w:t>
                              </w:r>
                              <w:r w:rsidR="00594932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Teams</w:t>
                              </w:r>
                              <w:r w:rsidR="0039086B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D439A7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</w:p>
                            <w:p w14:paraId="0764DCA5" w14:textId="344A585D" w:rsidR="00D439A7" w:rsidRPr="00891824" w:rsidRDefault="008E327F" w:rsidP="00D439A7">
                              <w:pPr>
                                <w:spacing w:before="120" w:after="0" w:line="240" w:lineRule="auto"/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September 11</w:t>
                              </w:r>
                              <w:r w:rsidR="00C47335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th</w:t>
                              </w:r>
                              <w:r w:rsidR="004950F8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proofErr w:type="gramStart"/>
                              <w:r w:rsidR="004950F8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2026</w:t>
                              </w:r>
                              <w:proofErr w:type="gramEnd"/>
                              <w:r w:rsidR="004950F8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  <w:r w:rsidR="0039086B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                                              </w:t>
                              </w:r>
                              <w:r w:rsidR="00774302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 w:rsidR="00552D6C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4C650E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  <w:r w:rsidR="00552D6C"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 w:rsidR="004C1F05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12pm – 1pm </w:t>
                              </w:r>
                            </w:p>
                            <w:p w14:paraId="3604C5E2" w14:textId="3692D676" w:rsidR="00D439A7" w:rsidRPr="00D439A7" w:rsidRDefault="00D439A7" w:rsidP="00D439A7">
                              <w:pPr>
                                <w:spacing w:before="120"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D439A7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                                                                           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     </w:t>
                              </w:r>
                            </w:p>
                            <w:p w14:paraId="71828CE2" w14:textId="77777777" w:rsidR="00D439A7" w:rsidRDefault="00D439A7" w:rsidP="00D439A7">
                              <w:pPr>
                                <w:spacing w:before="120"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  <w:p w14:paraId="6054891B" w14:textId="77777777" w:rsidR="00D439A7" w:rsidRDefault="00D439A7" w:rsidP="00D439A7">
                              <w:pPr>
                                <w:spacing w:before="120"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  <w:p w14:paraId="43D80A8D" w14:textId="38639B96" w:rsidR="00D439A7" w:rsidRPr="00D439A7" w:rsidRDefault="00D439A7" w:rsidP="00D439A7">
                              <w:pPr>
                                <w:spacing w:before="120"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D439A7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12:30-1:30     </w:t>
                              </w:r>
                            </w:p>
                            <w:p w14:paraId="6AC41993" w14:textId="31C6D594" w:rsidR="00D439A7" w:rsidRPr="00D439A7" w:rsidRDefault="00D439A7" w:rsidP="00D439A7">
                              <w:pPr>
                                <w:spacing w:before="120"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D439A7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                                                                       </w:t>
                              </w:r>
                            </w:p>
                            <w:p w14:paraId="0AA559B9" w14:textId="5657FB92" w:rsidR="00F62308" w:rsidRDefault="00D439A7" w:rsidP="00D439A7">
                              <w:pPr>
                                <w:spacing w:before="120"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bookmarkStart w:id="0" w:name="_Hlk152675476"/>
                              <w:r w:rsidRPr="00D439A7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November 14, 2023</w:t>
                              </w:r>
                            </w:p>
                            <w:bookmarkEnd w:id="0"/>
                            <w:p w14:paraId="3B6E815C" w14:textId="77777777" w:rsidR="00D439A7" w:rsidRPr="00D439A7" w:rsidRDefault="00D439A7" w:rsidP="00D439A7">
                              <w:pPr>
                                <w:spacing w:before="120"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D439A7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12:30-1:30pm</w:t>
                              </w:r>
                            </w:p>
                            <w:p w14:paraId="085AF80B" w14:textId="19656CB5" w:rsidR="00D439A7" w:rsidRDefault="00D439A7" w:rsidP="00D439A7">
                              <w:pPr>
                                <w:spacing w:before="120"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D439A7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Antenatal Testing Center</w:t>
                              </w:r>
                            </w:p>
                            <w:p w14:paraId="2EDC0701" w14:textId="77777777" w:rsidR="00D439A7" w:rsidRPr="002D4CEA" w:rsidRDefault="00D439A7" w:rsidP="00D439A7">
                              <w:pPr>
                                <w:spacing w:before="120"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</w:p>
                            <w:p w14:paraId="3015104E" w14:textId="214F9F06" w:rsidR="00F62308" w:rsidRPr="002D4CEA" w:rsidRDefault="00F62308" w:rsidP="00D439A7">
                              <w:pPr>
                                <w:spacing w:before="120"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8847160" name="Text Box 1278847160"/>
                        <wps:cNvSpPr txBox="1"/>
                        <wps:spPr>
                          <a:xfrm>
                            <a:off x="800100" y="6000750"/>
                            <a:ext cx="3457036" cy="1649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A7759F" w14:textId="7CDD2178" w:rsidR="00F62308" w:rsidRPr="004C1F05" w:rsidRDefault="00F62308" w:rsidP="00F62308">
                              <w:pPr>
                                <w:spacing w:before="120" w:after="0" w:line="240" w:lineRule="auto"/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0E296B" w:themeColor="accent1"/>
                                  <w:sz w:val="24"/>
                                  <w:szCs w:val="24"/>
                                </w:rPr>
                              </w:pPr>
                              <w:r w:rsidRPr="004C1F05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0E296B" w:themeColor="accent1"/>
                                  <w:sz w:val="24"/>
                                  <w:szCs w:val="24"/>
                                </w:rPr>
                                <w:t>Learning Objectives</w:t>
                              </w:r>
                            </w:p>
                            <w:p w14:paraId="60C35AE9" w14:textId="2F91FE9F" w:rsidR="00B15F99" w:rsidRDefault="004C650E" w:rsidP="009A0623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before="120" w:after="120" w:line="240" w:lineRule="auto"/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Review both abnormalities</w:t>
                              </w:r>
                            </w:p>
                            <w:p w14:paraId="08563C7F" w14:textId="6A3021DD" w:rsidR="000109A0" w:rsidRDefault="008627ED" w:rsidP="009A0623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before="120" w:after="120" w:line="240" w:lineRule="auto"/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Imaging Guidelines</w:t>
                              </w:r>
                            </w:p>
                            <w:p w14:paraId="2D17DB64" w14:textId="0EF5A223" w:rsidR="000109A0" w:rsidRDefault="008627ED" w:rsidP="009A0623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before="120" w:after="120" w:line="240" w:lineRule="auto"/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Critical thinking next steps</w:t>
                              </w:r>
                            </w:p>
                            <w:p w14:paraId="1413598B" w14:textId="45F9227D" w:rsidR="00A752DD" w:rsidRDefault="008627ED" w:rsidP="00B15F9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20" w:after="120" w:line="240" w:lineRule="auto"/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Optimizing machine settings</w:t>
                              </w:r>
                              <w:r w:rsidR="001B3B91"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for image optimization</w:t>
                              </w:r>
                            </w:p>
                            <w:p w14:paraId="6D50E59B" w14:textId="5139BBB8" w:rsidR="00B15F99" w:rsidRDefault="00B15F99" w:rsidP="000109A0">
                              <w:pPr>
                                <w:spacing w:before="120" w:after="120" w:line="240" w:lineRule="auto"/>
                                <w:ind w:left="360"/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3651A3ED" w14:textId="77777777" w:rsidR="00CC7FBA" w:rsidRDefault="00CC7FBA" w:rsidP="009A0623">
                              <w:pPr>
                                <w:spacing w:before="120" w:after="120" w:line="240" w:lineRule="auto"/>
                                <w:ind w:left="720"/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574F27D" w14:textId="18165E95" w:rsidR="00DD473F" w:rsidRPr="00B15F99" w:rsidRDefault="00DD473F" w:rsidP="00B92756">
                              <w:pPr>
                                <w:spacing w:before="120" w:after="120" w:line="240" w:lineRule="auto"/>
                                <w:ind w:left="720"/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  <w:p w14:paraId="6884513F" w14:textId="426D3501" w:rsidR="00AC5FED" w:rsidRPr="00B15F99" w:rsidRDefault="00AC5FED" w:rsidP="00B15F99">
                              <w:pPr>
                                <w:spacing w:before="120" w:after="120"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053B751D" w14:textId="77777777" w:rsidR="00CD4589" w:rsidRPr="00CD4589" w:rsidRDefault="00CD4589" w:rsidP="00E52831">
                              <w:pPr>
                                <w:pStyle w:val="ListParagraph"/>
                                <w:spacing w:before="120" w:after="120" w:line="240" w:lineRule="auto"/>
                                <w:ind w:left="288"/>
                                <w:contextualSpacing w:val="0"/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8407500" name="Text Box 1568407500"/>
                        <wps:cNvSpPr txBox="1"/>
                        <wps:spPr>
                          <a:xfrm>
                            <a:off x="800441" y="7563849"/>
                            <a:ext cx="2741043" cy="11684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0E4555" w14:textId="6CF22DF4" w:rsidR="00F62308" w:rsidRPr="00891824" w:rsidRDefault="00F62308" w:rsidP="00F62308">
                              <w:pPr>
                                <w:spacing w:before="120" w:after="0" w:line="240" w:lineRule="auto"/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0E296B" w:themeColor="accent1"/>
                                  <w:sz w:val="24"/>
                                  <w:szCs w:val="24"/>
                                </w:rPr>
                              </w:pPr>
                              <w:r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0E296B" w:themeColor="accent1"/>
                                  <w:sz w:val="24"/>
                                  <w:szCs w:val="24"/>
                                </w:rPr>
                                <w:t>Target Audience</w:t>
                              </w:r>
                            </w:p>
                            <w:p w14:paraId="7EBB1693" w14:textId="374D3C8A" w:rsidR="00F62308" w:rsidRPr="00891824" w:rsidRDefault="00D439A7" w:rsidP="00F62308">
                              <w:pPr>
                                <w:spacing w:before="120" w:after="120" w:line="240" w:lineRule="auto"/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891824"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Ultrasonographers</w:t>
                              </w:r>
                              <w:r w:rsidR="00DE1F9A" w:rsidRPr="00891824">
                                <w:rPr>
                                  <w:rFonts w:ascii="Californian FB" w:hAnsi="Californian FB"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, sonography students, OBGYN Residents, MFM Fellows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Text Box 115712185"/>
                        <wps:cNvSpPr txBox="1"/>
                        <wps:spPr>
                          <a:xfrm>
                            <a:off x="4438111" y="7056020"/>
                            <a:ext cx="2828290" cy="23832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CC03A4" w14:textId="109C0668" w:rsidR="00F977B1" w:rsidRPr="00891824" w:rsidRDefault="00F977B1" w:rsidP="00F977B1">
                              <w:pPr>
                                <w:rPr>
                                  <w:rFonts w:ascii="Californian FB" w:hAnsi="Californian FB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To claim credit, text code</w:t>
                              </w:r>
                              <w:r w:rsidR="001955FF" w:rsidRPr="00E81F4E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E69A00" w:themeColor="accent5" w:themeShade="B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262E9D" w:rsidRPr="00262E9D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E69A00" w:themeColor="accent5" w:themeShade="BF"/>
                                  <w:sz w:val="24"/>
                                  <w:szCs w:val="24"/>
                                </w:rPr>
                                <w:t>KUTQEQ</w:t>
                              </w:r>
                              <w:r w:rsidR="00262E9D">
                                <w:rPr>
                                  <w:rFonts w:ascii="Californian FB" w:hAnsi="Californian FB" w:cs="Arial"/>
                                  <w:b/>
                                  <w:bCs/>
                                  <w:color w:val="E69A00" w:themeColor="accent5" w:themeShade="B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to 703-260-9391</w:t>
                              </w:r>
                              <w:r w:rsidR="001E2916">
                                <w:rPr>
                                  <w:rFonts w:ascii="Californian FB" w:hAnsi="Californian FB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35BB1621" w14:textId="01AD0249" w:rsidR="00F977B1" w:rsidRPr="00891824" w:rsidRDefault="00F977B1" w:rsidP="00F977B1">
                              <w:pPr>
                                <w:rPr>
                                  <w:rFonts w:ascii="Californian FB" w:hAnsi="Californian FB" w:cs="Arial"/>
                                  <w:sz w:val="24"/>
                                  <w:szCs w:val="24"/>
                                </w:rPr>
                              </w:pPr>
                              <w:r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Accreditation:</w:t>
                              </w:r>
                              <w:r w:rsidRPr="00891824">
                                <w:rPr>
                                  <w:rFonts w:ascii="Californian FB" w:hAnsi="Californian FB" w:cs="Arial"/>
                                  <w:sz w:val="24"/>
                                  <w:szCs w:val="24"/>
                                </w:rPr>
                                <w:t xml:space="preserve"> The Inova Office of Continuing Medical Educations is accredited by the Medical Society of Virginia to provide continuing medical education for physicians. </w:t>
                              </w:r>
                            </w:p>
                            <w:p w14:paraId="654CCCF9" w14:textId="77777777" w:rsidR="00F977B1" w:rsidRPr="00891824" w:rsidRDefault="00F977B1" w:rsidP="00F977B1">
                              <w:pPr>
                                <w:rPr>
                                  <w:rFonts w:ascii="Californian FB" w:hAnsi="Californian FB" w:cs="Arial"/>
                                  <w:sz w:val="24"/>
                                  <w:szCs w:val="24"/>
                                </w:rPr>
                              </w:pPr>
                              <w:r w:rsidRPr="00891824">
                                <w:rPr>
                                  <w:rFonts w:ascii="Californian FB" w:hAnsi="Californian FB" w:cs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Credit Designation:</w:t>
                              </w:r>
                              <w:r w:rsidRPr="00891824">
                                <w:rPr>
                                  <w:rFonts w:ascii="Californian FB" w:hAnsi="Californian FB" w:cs="Arial"/>
                                  <w:sz w:val="24"/>
                                  <w:szCs w:val="24"/>
                                </w:rPr>
                                <w:t xml:space="preserve"> The Inova Office of Continuing Medical Education designates this live educational activity for a maximum of 1.0 AMA PRA Category 1 Credit(s)™. Physicians should only claim credit commensurate with the extent of their participation in the activity. Physicians may claim up to 1.0 credit in Type 1 CME on the Virginia Board of Medicine Continued Competency and Assessment Form required for renewal of an active medical license in Virginia.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1BCEE9A" id="Canvas 1657933528" o:spid="_x0000_s1026" editas="canvas" alt="&quot;&quot;" style="width:612pt;height:746.65pt;mso-position-horizontal-relative:char;mso-position-vertical-relative:line" coordsize="77724,94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alt="&quot;&quot;" style="position:absolute;width:77724;height:94818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11171011" o:spid="_x0000_s1028" type="#_x0000_t202" style="position:absolute;left:6828;top:11661;width:61722;height:7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" filled="f" stroked="f" strokeweight=".5pt">
                  <v:textbox inset="0,0,0,0">
                    <w:txbxContent>
                      <w:p w14:paraId="0196F4BD" w14:textId="77777777" w:rsidR="00D439A7" w:rsidRPr="004C1F05" w:rsidRDefault="00D439A7" w:rsidP="00D439A7">
                        <w:pPr>
                          <w:spacing w:before="120" w:after="0" w:line="240" w:lineRule="auto"/>
                          <w:rPr>
                            <w:rFonts w:ascii="Californian FB" w:hAnsi="Californian FB" w:cs="Arial"/>
                            <w:sz w:val="40"/>
                            <w:szCs w:val="40"/>
                          </w:rPr>
                        </w:pPr>
                        <w:r w:rsidRPr="004C1F05">
                          <w:rPr>
                            <w:rFonts w:ascii="Californian FB" w:hAnsi="Californian FB" w:cs="Arial"/>
                            <w:sz w:val="40"/>
                            <w:szCs w:val="40"/>
                          </w:rPr>
                          <w:t>Perinatology Conference Series</w:t>
                        </w:r>
                      </w:p>
                      <w:p w14:paraId="22DF9910" w14:textId="5A944A2F" w:rsidR="00F62308" w:rsidRPr="004C1F05" w:rsidRDefault="00D439A7" w:rsidP="00D439A7">
                        <w:pPr>
                          <w:spacing w:before="120" w:after="0" w:line="240" w:lineRule="auto"/>
                          <w:rPr>
                            <w:rFonts w:ascii="Californian FB" w:hAnsi="Californian FB" w:cs="Arial"/>
                            <w:sz w:val="40"/>
                            <w:szCs w:val="40"/>
                          </w:rPr>
                        </w:pPr>
                        <w:r w:rsidRPr="004C1F05">
                          <w:rPr>
                            <w:rFonts w:ascii="Californian FB" w:hAnsi="Californian FB" w:cs="Arial"/>
                            <w:sz w:val="40"/>
                            <w:szCs w:val="40"/>
                          </w:rPr>
                          <w:t>Department of Maternal Fetal Medicine</w:t>
                        </w:r>
                      </w:p>
                    </w:txbxContent>
                  </v:textbox>
                </v:shape>
                <v:shape id="Text Box 1440832725" o:spid="_x0000_s1029" type="#_x0000_t202" style="position:absolute;left:3810;top:27032;width:69646;height:9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" filled="f" stroked="f" strokeweight=".5pt">
                  <v:textbox inset="0,0,0,0">
                    <w:txbxContent>
                      <w:p w14:paraId="6C1078DC" w14:textId="4C4C6943" w:rsidR="00B056EE" w:rsidRDefault="00324BD3" w:rsidP="008E327F">
                        <w:pPr>
                          <w:spacing w:before="120" w:after="0" w:line="240" w:lineRule="auto"/>
                          <w:rPr>
                            <w:rFonts w:ascii="Californian FB" w:hAnsi="Californian FB" w:cs="Arial"/>
                            <w:b/>
                            <w:bCs/>
                            <w:color w:val="E69A00" w:themeColor="accent5" w:themeShade="B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fornian FB" w:hAnsi="Californian FB" w:cs="Arial"/>
                            <w:b/>
                            <w:bCs/>
                            <w:color w:val="E69A00" w:themeColor="accent5" w:themeShade="BF"/>
                            <w:sz w:val="32"/>
                            <w:szCs w:val="32"/>
                          </w:rPr>
                          <w:t>Case Review</w:t>
                        </w:r>
                        <w:r w:rsidR="00185DEF">
                          <w:rPr>
                            <w:rFonts w:ascii="Californian FB" w:hAnsi="Californian FB" w:cs="Arial"/>
                            <w:b/>
                            <w:bCs/>
                            <w:color w:val="E69A00" w:themeColor="accent5" w:themeShade="BF"/>
                            <w:sz w:val="32"/>
                            <w:szCs w:val="32"/>
                          </w:rPr>
                          <w:t>s</w:t>
                        </w:r>
                        <w:r>
                          <w:rPr>
                            <w:rFonts w:ascii="Californian FB" w:hAnsi="Californian FB" w:cs="Arial"/>
                            <w:b/>
                            <w:bCs/>
                            <w:color w:val="E69A00" w:themeColor="accent5" w:themeShade="BF"/>
                            <w:sz w:val="32"/>
                            <w:szCs w:val="32"/>
                          </w:rPr>
                          <w:t xml:space="preserve">: </w:t>
                        </w:r>
                        <w:r w:rsidR="008E327F">
                          <w:rPr>
                            <w:rFonts w:ascii="Californian FB" w:hAnsi="Californian FB" w:cs="Arial"/>
                            <w:b/>
                            <w:bCs/>
                            <w:color w:val="E69A00" w:themeColor="accent5" w:themeShade="BF"/>
                            <w:sz w:val="32"/>
                            <w:szCs w:val="32"/>
                          </w:rPr>
                          <w:t>Intracranial Lipoma</w:t>
                        </w:r>
                      </w:p>
                      <w:p w14:paraId="03FEB603" w14:textId="046C562F" w:rsidR="008E327F" w:rsidRPr="00337448" w:rsidRDefault="008E327F" w:rsidP="008E327F">
                        <w:pPr>
                          <w:spacing w:before="120" w:after="0" w:line="240" w:lineRule="auto"/>
                          <w:rPr>
                            <w:rFonts w:ascii="Californian FB" w:hAnsi="Californian FB" w:cs="Arial"/>
                            <w:b/>
                            <w:bCs/>
                            <w:color w:val="E69A00" w:themeColor="accent5" w:themeShade="B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fornian FB" w:hAnsi="Californian FB" w:cs="Arial"/>
                            <w:b/>
                            <w:bCs/>
                            <w:color w:val="E69A00" w:themeColor="accent5" w:themeShade="BF"/>
                            <w:sz w:val="32"/>
                            <w:szCs w:val="32"/>
                          </w:rPr>
                          <w:t xml:space="preserve">                            Congenital diaphragmatic Hernia (CDH)</w:t>
                        </w:r>
                      </w:p>
                      <w:p w14:paraId="1D45EB77" w14:textId="791DF453" w:rsidR="00594932" w:rsidRPr="00891824" w:rsidRDefault="00F66FB8" w:rsidP="00F62308">
                        <w:pPr>
                          <w:spacing w:before="120" w:after="0" w:line="240" w:lineRule="auto"/>
                          <w:rPr>
                            <w:rFonts w:ascii="Californian FB" w:hAnsi="Californian FB" w:cs="Arial"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fornian FB" w:hAnsi="Californian FB" w:cs="Arial"/>
                            <w:color w:val="FFFFFF" w:themeColor="background1"/>
                            <w:sz w:val="28"/>
                            <w:szCs w:val="28"/>
                          </w:rPr>
                          <w:t>Katie Cooper, RDMS</w:t>
                        </w:r>
                      </w:p>
                    </w:txbxContent>
                  </v:textbox>
                </v:shape>
                <v:shape id="Text Box 1108045435" o:spid="_x0000_s1030" type="#_x0000_t202" style="position:absolute;left:9525;top:42900;width:61722;height:8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" filled="f" stroked="f" strokeweight=".5pt">
                  <v:textbox inset="0,0,0,0">
                    <w:txbxContent>
                      <w:p w14:paraId="131C8019" w14:textId="77777777" w:rsidR="00DA2379" w:rsidRDefault="00EA4FDE" w:rsidP="00D439A7">
                        <w:pPr>
                          <w:spacing w:before="120" w:after="0" w:line="240" w:lineRule="auto"/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 xml:space="preserve"> </w:t>
                        </w:r>
                        <w:r w:rsidR="00594932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Friday</w:t>
                        </w:r>
                        <w:r w:rsidR="00D439A7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 xml:space="preserve">                                                      </w:t>
                        </w:r>
                        <w:r w:rsidR="00891824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 xml:space="preserve">         </w:t>
                        </w:r>
                        <w:r w:rsidR="00D439A7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 xml:space="preserve"> </w:t>
                        </w:r>
                        <w:r w:rsidR="007A2592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Location</w:t>
                        </w:r>
                        <w:r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-</w:t>
                        </w:r>
                        <w:r w:rsidR="00594932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Teams</w:t>
                        </w:r>
                        <w:r w:rsidR="0039086B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r w:rsidR="00D439A7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14:paraId="0764DCA5" w14:textId="344A585D" w:rsidR="00D439A7" w:rsidRPr="00891824" w:rsidRDefault="008E327F" w:rsidP="00D439A7">
                        <w:pPr>
                          <w:spacing w:before="120" w:after="0" w:line="240" w:lineRule="auto"/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September 11</w:t>
                        </w:r>
                        <w:r w:rsidR="00C47335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th</w:t>
                        </w:r>
                        <w:r w:rsidR="004950F8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, </w:t>
                        </w:r>
                        <w:proofErr w:type="gramStart"/>
                        <w:r w:rsidR="004950F8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2026</w:t>
                        </w:r>
                        <w:proofErr w:type="gramEnd"/>
                        <w:r w:rsidR="004950F8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 </w:t>
                        </w:r>
                        <w:r w:rsidR="0039086B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                                              </w:t>
                        </w:r>
                        <w:r w:rsidR="00774302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</w:t>
                        </w:r>
                        <w:r w:rsidR="00552D6C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</w:t>
                        </w:r>
                        <w:r w:rsidR="004C650E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   </w:t>
                        </w:r>
                        <w:r w:rsidR="00552D6C" w:rsidRPr="00891824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</w:t>
                        </w:r>
                        <w:r w:rsidR="004C1F05">
                          <w:rPr>
                            <w:rFonts w:ascii="Californian FB" w:hAnsi="Californian FB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12pm – 1pm </w:t>
                        </w:r>
                      </w:p>
                      <w:p w14:paraId="3604C5E2" w14:textId="3692D676" w:rsidR="00D439A7" w:rsidRPr="00D439A7" w:rsidRDefault="00D439A7" w:rsidP="00D439A7">
                        <w:pPr>
                          <w:spacing w:before="120" w:after="0" w:line="240" w:lineRule="auto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D439A7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                                                                           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 xml:space="preserve">      </w:t>
                        </w:r>
                      </w:p>
                      <w:p w14:paraId="71828CE2" w14:textId="77777777" w:rsidR="00D439A7" w:rsidRDefault="00D439A7" w:rsidP="00D439A7">
                        <w:pPr>
                          <w:spacing w:before="120" w:after="0" w:line="240" w:lineRule="auto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  <w:p w14:paraId="6054891B" w14:textId="77777777" w:rsidR="00D439A7" w:rsidRDefault="00D439A7" w:rsidP="00D439A7">
                        <w:pPr>
                          <w:spacing w:before="120" w:after="0" w:line="240" w:lineRule="auto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  <w:p w14:paraId="43D80A8D" w14:textId="38639B96" w:rsidR="00D439A7" w:rsidRPr="00D439A7" w:rsidRDefault="00D439A7" w:rsidP="00D439A7">
                        <w:pPr>
                          <w:spacing w:before="120" w:after="0" w:line="240" w:lineRule="auto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D439A7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 xml:space="preserve">12:30-1:30     </w:t>
                        </w:r>
                      </w:p>
                      <w:p w14:paraId="6AC41993" w14:textId="31C6D594" w:rsidR="00D439A7" w:rsidRPr="00D439A7" w:rsidRDefault="00D439A7" w:rsidP="00D439A7">
                        <w:pPr>
                          <w:spacing w:before="120" w:after="0" w:line="240" w:lineRule="auto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D439A7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 xml:space="preserve">                                                                        </w:t>
                        </w:r>
                      </w:p>
                      <w:p w14:paraId="0AA559B9" w14:textId="5657FB92" w:rsidR="00F62308" w:rsidRDefault="00D439A7" w:rsidP="00D439A7">
                        <w:pPr>
                          <w:spacing w:before="120" w:after="0" w:line="240" w:lineRule="auto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bookmarkStart w:id="1" w:name="_Hlk152675476"/>
                        <w:r w:rsidRPr="00D439A7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November 14, 2023</w:t>
                        </w:r>
                      </w:p>
                      <w:bookmarkEnd w:id="1"/>
                      <w:p w14:paraId="3B6E815C" w14:textId="77777777" w:rsidR="00D439A7" w:rsidRPr="00D439A7" w:rsidRDefault="00D439A7" w:rsidP="00D439A7">
                        <w:pPr>
                          <w:spacing w:before="120" w:after="0" w:line="240" w:lineRule="auto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D439A7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12:30-1:30pm</w:t>
                        </w:r>
                      </w:p>
                      <w:p w14:paraId="085AF80B" w14:textId="19656CB5" w:rsidR="00D439A7" w:rsidRDefault="00D439A7" w:rsidP="00D439A7">
                        <w:pPr>
                          <w:spacing w:before="120" w:after="0" w:line="240" w:lineRule="auto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D439A7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Antenatal Testing Center</w:t>
                        </w:r>
                      </w:p>
                      <w:p w14:paraId="2EDC0701" w14:textId="77777777" w:rsidR="00D439A7" w:rsidRPr="002D4CEA" w:rsidRDefault="00D439A7" w:rsidP="00D439A7">
                        <w:pPr>
                          <w:spacing w:before="120" w:after="0" w:line="240" w:lineRule="auto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  <w:p w14:paraId="3015104E" w14:textId="214F9F06" w:rsidR="00F62308" w:rsidRPr="002D4CEA" w:rsidRDefault="00F62308" w:rsidP="00D439A7">
                        <w:pPr>
                          <w:spacing w:before="120" w:after="0" w:line="240" w:lineRule="auto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xt Box 1278847160" o:spid="_x0000_s1031" type="#_x0000_t202" style="position:absolute;left:8001;top:60007;width:34570;height:16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" filled="f" stroked="f" strokeweight=".5pt">
                  <v:textbox inset="0,0,0,0">
                    <w:txbxContent>
                      <w:p w14:paraId="5FA7759F" w14:textId="7CDD2178" w:rsidR="00F62308" w:rsidRPr="004C1F05" w:rsidRDefault="00F62308" w:rsidP="00F62308">
                        <w:pPr>
                          <w:spacing w:before="120" w:after="0" w:line="240" w:lineRule="auto"/>
                          <w:rPr>
                            <w:rFonts w:ascii="Californian FB" w:hAnsi="Californian FB" w:cs="Arial"/>
                            <w:b/>
                            <w:bCs/>
                            <w:color w:val="0E296B" w:themeColor="accent1"/>
                            <w:sz w:val="24"/>
                            <w:szCs w:val="24"/>
                          </w:rPr>
                        </w:pPr>
                        <w:r w:rsidRPr="004C1F05">
                          <w:rPr>
                            <w:rFonts w:ascii="Californian FB" w:hAnsi="Californian FB" w:cs="Arial"/>
                            <w:b/>
                            <w:bCs/>
                            <w:color w:val="0E296B" w:themeColor="accent1"/>
                            <w:sz w:val="24"/>
                            <w:szCs w:val="24"/>
                          </w:rPr>
                          <w:t>Learning Objectives</w:t>
                        </w:r>
                      </w:p>
                      <w:p w14:paraId="60C35AE9" w14:textId="2F91FE9F" w:rsidR="00B15F99" w:rsidRDefault="004C650E" w:rsidP="009A0623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before="120" w:after="120" w:line="240" w:lineRule="auto"/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  <w:t>Review both abnormalities</w:t>
                        </w:r>
                      </w:p>
                      <w:p w14:paraId="08563C7F" w14:textId="6A3021DD" w:rsidR="000109A0" w:rsidRDefault="008627ED" w:rsidP="009A0623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before="120" w:after="120" w:line="240" w:lineRule="auto"/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  <w:t>Imaging Guidelines</w:t>
                        </w:r>
                      </w:p>
                      <w:p w14:paraId="2D17DB64" w14:textId="0EF5A223" w:rsidR="000109A0" w:rsidRDefault="008627ED" w:rsidP="009A0623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before="120" w:after="120" w:line="240" w:lineRule="auto"/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  <w:t>Critical thinking next steps</w:t>
                        </w:r>
                      </w:p>
                      <w:p w14:paraId="1413598B" w14:textId="45F9227D" w:rsidR="00A752DD" w:rsidRDefault="008627ED" w:rsidP="00B15F99">
                        <w:pPr>
                          <w:numPr>
                            <w:ilvl w:val="0"/>
                            <w:numId w:val="4"/>
                          </w:numPr>
                          <w:spacing w:before="120" w:after="120" w:line="240" w:lineRule="auto"/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  <w:t>Optimizing machine settings</w:t>
                        </w:r>
                        <w:r w:rsidR="001B3B91"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  <w:t xml:space="preserve"> for image optimization</w:t>
                        </w:r>
                      </w:p>
                      <w:p w14:paraId="6D50E59B" w14:textId="5139BBB8" w:rsidR="00B15F99" w:rsidRDefault="00B15F99" w:rsidP="000109A0">
                        <w:pPr>
                          <w:spacing w:before="120" w:after="120" w:line="240" w:lineRule="auto"/>
                          <w:ind w:left="360"/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3651A3ED" w14:textId="77777777" w:rsidR="00CC7FBA" w:rsidRDefault="00CC7FBA" w:rsidP="009A0623">
                        <w:pPr>
                          <w:spacing w:before="120" w:after="120" w:line="240" w:lineRule="auto"/>
                          <w:ind w:left="720"/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574F27D" w14:textId="18165E95" w:rsidR="00DD473F" w:rsidRPr="00B15F99" w:rsidRDefault="00DD473F" w:rsidP="00B92756">
                        <w:pPr>
                          <w:spacing w:before="120" w:after="120" w:line="240" w:lineRule="auto"/>
                          <w:ind w:left="720"/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  <w:p w14:paraId="6884513F" w14:textId="426D3501" w:rsidR="00AC5FED" w:rsidRPr="00B15F99" w:rsidRDefault="00AC5FED" w:rsidP="00B15F99">
                        <w:pPr>
                          <w:spacing w:before="120" w:after="120" w:line="240" w:lineRule="auto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053B751D" w14:textId="77777777" w:rsidR="00CD4589" w:rsidRPr="00CD4589" w:rsidRDefault="00CD4589" w:rsidP="00E52831">
                        <w:pPr>
                          <w:pStyle w:val="ListParagraph"/>
                          <w:spacing w:before="120" w:after="120" w:line="240" w:lineRule="auto"/>
                          <w:ind w:left="288"/>
                          <w:contextualSpacing w:val="0"/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1568407500" o:spid="_x0000_s1032" type="#_x0000_t202" style="position:absolute;left:8004;top:75638;width:27410;height:11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" filled="f" stroked="f" strokeweight=".5pt">
                  <v:textbox inset="0,0,0,0">
                    <w:txbxContent>
                      <w:p w14:paraId="600E4555" w14:textId="6CF22DF4" w:rsidR="00F62308" w:rsidRPr="00891824" w:rsidRDefault="00F62308" w:rsidP="00F62308">
                        <w:pPr>
                          <w:spacing w:before="120" w:after="0" w:line="240" w:lineRule="auto"/>
                          <w:rPr>
                            <w:rFonts w:ascii="Californian FB" w:hAnsi="Californian FB" w:cs="Arial"/>
                            <w:b/>
                            <w:bCs/>
                            <w:color w:val="0E296B" w:themeColor="accent1"/>
                            <w:sz w:val="24"/>
                            <w:szCs w:val="24"/>
                          </w:rPr>
                        </w:pPr>
                        <w:r w:rsidRPr="00891824">
                          <w:rPr>
                            <w:rFonts w:ascii="Californian FB" w:hAnsi="Californian FB" w:cs="Arial"/>
                            <w:b/>
                            <w:bCs/>
                            <w:color w:val="0E296B" w:themeColor="accent1"/>
                            <w:sz w:val="24"/>
                            <w:szCs w:val="24"/>
                          </w:rPr>
                          <w:t>Target Audience</w:t>
                        </w:r>
                      </w:p>
                      <w:p w14:paraId="7EBB1693" w14:textId="374D3C8A" w:rsidR="00F62308" w:rsidRPr="00891824" w:rsidRDefault="00D439A7" w:rsidP="00F62308">
                        <w:pPr>
                          <w:spacing w:before="120" w:after="120" w:line="240" w:lineRule="auto"/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891824"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  <w:t>Ultrasonographers</w:t>
                        </w:r>
                        <w:r w:rsidR="00DE1F9A" w:rsidRPr="00891824">
                          <w:rPr>
                            <w:rFonts w:ascii="Californian FB" w:hAnsi="Californian FB" w:cs="Arial"/>
                            <w:color w:val="000000" w:themeColor="text1"/>
                            <w:sz w:val="24"/>
                            <w:szCs w:val="24"/>
                          </w:rPr>
                          <w:t>, sonography students, OBGYN Residents, MFM Fellows</w:t>
                        </w:r>
                      </w:p>
                    </w:txbxContent>
                  </v:textbox>
                </v:shape>
                <v:shape id="Text Box 115712185" o:spid="_x0000_s1033" type="#_x0000_t202" style="position:absolute;left:44381;top:70560;width:28283;height:23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" filled="f" stroked="f" strokeweight=".5pt">
                  <v:textbox inset="0,0,0,0">
                    <w:txbxContent>
                      <w:p w14:paraId="7DCC03A4" w14:textId="109C0668" w:rsidR="00F977B1" w:rsidRPr="00891824" w:rsidRDefault="00F977B1" w:rsidP="00F977B1">
                        <w:pPr>
                          <w:rPr>
                            <w:rFonts w:ascii="Californian FB" w:hAnsi="Californian FB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891824">
                          <w:rPr>
                            <w:rFonts w:ascii="Californian FB" w:hAnsi="Californian FB" w:cs="Arial"/>
                            <w:b/>
                            <w:bCs/>
                            <w:sz w:val="24"/>
                            <w:szCs w:val="24"/>
                          </w:rPr>
                          <w:t>To claim credit, text code</w:t>
                        </w:r>
                        <w:r w:rsidR="001955FF" w:rsidRPr="00E81F4E">
                          <w:rPr>
                            <w:rFonts w:ascii="Californian FB" w:hAnsi="Californian FB" w:cs="Arial"/>
                            <w:b/>
                            <w:bCs/>
                            <w:color w:val="E69A00" w:themeColor="accent5" w:themeShade="BF"/>
                            <w:sz w:val="24"/>
                            <w:szCs w:val="24"/>
                          </w:rPr>
                          <w:t xml:space="preserve"> </w:t>
                        </w:r>
                        <w:r w:rsidR="00262E9D" w:rsidRPr="00262E9D">
                          <w:rPr>
                            <w:rFonts w:ascii="Californian FB" w:hAnsi="Californian FB" w:cs="Arial"/>
                            <w:b/>
                            <w:bCs/>
                            <w:color w:val="E69A00" w:themeColor="accent5" w:themeShade="BF"/>
                            <w:sz w:val="24"/>
                            <w:szCs w:val="24"/>
                          </w:rPr>
                          <w:t>KUTQEQ</w:t>
                        </w:r>
                        <w:r w:rsidR="00262E9D">
                          <w:rPr>
                            <w:rFonts w:ascii="Californian FB" w:hAnsi="Californian FB" w:cs="Arial"/>
                            <w:b/>
                            <w:bCs/>
                            <w:color w:val="E69A00" w:themeColor="accent5" w:themeShade="BF"/>
                            <w:sz w:val="24"/>
                            <w:szCs w:val="24"/>
                          </w:rPr>
                          <w:t xml:space="preserve"> </w:t>
                        </w:r>
                        <w:r w:rsidRPr="00891824">
                          <w:rPr>
                            <w:rFonts w:ascii="Californian FB" w:hAnsi="Californian FB" w:cs="Arial"/>
                            <w:b/>
                            <w:bCs/>
                            <w:sz w:val="24"/>
                            <w:szCs w:val="24"/>
                          </w:rPr>
                          <w:t>to 703-260-9391</w:t>
                        </w:r>
                        <w:r w:rsidR="001E2916">
                          <w:rPr>
                            <w:rFonts w:ascii="Californian FB" w:hAnsi="Californian FB" w:cs="Arial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35BB1621" w14:textId="01AD0249" w:rsidR="00F977B1" w:rsidRPr="00891824" w:rsidRDefault="00F977B1" w:rsidP="00F977B1">
                        <w:pPr>
                          <w:rPr>
                            <w:rFonts w:ascii="Californian FB" w:hAnsi="Californian FB" w:cs="Arial"/>
                            <w:sz w:val="24"/>
                            <w:szCs w:val="24"/>
                          </w:rPr>
                        </w:pPr>
                        <w:r w:rsidRPr="00891824">
                          <w:rPr>
                            <w:rFonts w:ascii="Californian FB" w:hAnsi="Californian FB" w:cs="Arial"/>
                            <w:b/>
                            <w:bCs/>
                            <w:sz w:val="24"/>
                            <w:szCs w:val="24"/>
                          </w:rPr>
                          <w:t>Accreditation:</w:t>
                        </w:r>
                        <w:r w:rsidRPr="00891824">
                          <w:rPr>
                            <w:rFonts w:ascii="Californian FB" w:hAnsi="Californian FB" w:cs="Arial"/>
                            <w:sz w:val="24"/>
                            <w:szCs w:val="24"/>
                          </w:rPr>
                          <w:t xml:space="preserve"> The Inova Office of Continuing Medical Educations is accredited by the Medical Society of Virginia to provide continuing medical education for physicians. </w:t>
                        </w:r>
                      </w:p>
                      <w:p w14:paraId="654CCCF9" w14:textId="77777777" w:rsidR="00F977B1" w:rsidRPr="00891824" w:rsidRDefault="00F977B1" w:rsidP="00F977B1">
                        <w:pPr>
                          <w:rPr>
                            <w:rFonts w:ascii="Californian FB" w:hAnsi="Californian FB" w:cs="Arial"/>
                            <w:sz w:val="24"/>
                            <w:szCs w:val="24"/>
                          </w:rPr>
                        </w:pPr>
                        <w:r w:rsidRPr="00891824">
                          <w:rPr>
                            <w:rFonts w:ascii="Californian FB" w:hAnsi="Californian FB" w:cs="Arial"/>
                            <w:b/>
                            <w:bCs/>
                            <w:sz w:val="24"/>
                            <w:szCs w:val="24"/>
                          </w:rPr>
                          <w:t>Credit Designation:</w:t>
                        </w:r>
                        <w:r w:rsidRPr="00891824">
                          <w:rPr>
                            <w:rFonts w:ascii="Californian FB" w:hAnsi="Californian FB" w:cs="Arial"/>
                            <w:sz w:val="24"/>
                            <w:szCs w:val="24"/>
                          </w:rPr>
                          <w:t xml:space="preserve"> The Inova Office of Continuing Medical Education designates this live educational activity for a maximum of 1.0 AMA PRA Category 1 Credit(s)™. Physicians should only claim credit commensurate with the extent of their participation in the activity. Physicians may claim up to 1.0 credit in Type 1 CME on the Virginia Board of Medicine Continued Competency and Assessment Form required for renewal of an active medical license in Virginia.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CD6F54" w:rsidSect="001A1685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2129"/>
    <w:multiLevelType w:val="hybridMultilevel"/>
    <w:tmpl w:val="F84AD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A1A67"/>
    <w:multiLevelType w:val="multilevel"/>
    <w:tmpl w:val="D6E6F65A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E3CCC"/>
    <w:multiLevelType w:val="multilevel"/>
    <w:tmpl w:val="D6E6F65A"/>
    <w:styleLink w:val="CurrentList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17443"/>
    <w:multiLevelType w:val="hybridMultilevel"/>
    <w:tmpl w:val="1F600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D4E21"/>
    <w:multiLevelType w:val="multilevel"/>
    <w:tmpl w:val="32DE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3141168">
    <w:abstractNumId w:val="0"/>
  </w:num>
  <w:num w:numId="2" w16cid:durableId="435827313">
    <w:abstractNumId w:val="1"/>
  </w:num>
  <w:num w:numId="3" w16cid:durableId="741607839">
    <w:abstractNumId w:val="2"/>
  </w:num>
  <w:num w:numId="4" w16cid:durableId="1255550969">
    <w:abstractNumId w:val="4"/>
  </w:num>
  <w:num w:numId="5" w16cid:durableId="1120880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685"/>
    <w:rsid w:val="000109A0"/>
    <w:rsid w:val="000176E5"/>
    <w:rsid w:val="000202CD"/>
    <w:rsid w:val="00053B29"/>
    <w:rsid w:val="00075C8E"/>
    <w:rsid w:val="00080FBC"/>
    <w:rsid w:val="0008746D"/>
    <w:rsid w:val="001132F6"/>
    <w:rsid w:val="00142953"/>
    <w:rsid w:val="00156FC4"/>
    <w:rsid w:val="00185DEF"/>
    <w:rsid w:val="001955FF"/>
    <w:rsid w:val="001A1685"/>
    <w:rsid w:val="001B3B91"/>
    <w:rsid w:val="001D5B8B"/>
    <w:rsid w:val="001E2916"/>
    <w:rsid w:val="001E721A"/>
    <w:rsid w:val="001F5A76"/>
    <w:rsid w:val="002108B0"/>
    <w:rsid w:val="00262E9D"/>
    <w:rsid w:val="0028788F"/>
    <w:rsid w:val="00291CAD"/>
    <w:rsid w:val="002A32CB"/>
    <w:rsid w:val="002A4B7B"/>
    <w:rsid w:val="002D4CEA"/>
    <w:rsid w:val="002E6AF5"/>
    <w:rsid w:val="002F7B79"/>
    <w:rsid w:val="00324BD3"/>
    <w:rsid w:val="00337448"/>
    <w:rsid w:val="00356935"/>
    <w:rsid w:val="003755B6"/>
    <w:rsid w:val="0039086B"/>
    <w:rsid w:val="003A0C6C"/>
    <w:rsid w:val="003A1177"/>
    <w:rsid w:val="003B3677"/>
    <w:rsid w:val="00401BCE"/>
    <w:rsid w:val="00421FBA"/>
    <w:rsid w:val="004469B2"/>
    <w:rsid w:val="004950F8"/>
    <w:rsid w:val="004B184C"/>
    <w:rsid w:val="004C1F05"/>
    <w:rsid w:val="004C650E"/>
    <w:rsid w:val="004C7E74"/>
    <w:rsid w:val="004E5F30"/>
    <w:rsid w:val="00500EC0"/>
    <w:rsid w:val="00505811"/>
    <w:rsid w:val="00543857"/>
    <w:rsid w:val="005440DD"/>
    <w:rsid w:val="00552D6C"/>
    <w:rsid w:val="00560DBD"/>
    <w:rsid w:val="005766AE"/>
    <w:rsid w:val="00594932"/>
    <w:rsid w:val="00594D7E"/>
    <w:rsid w:val="005A6C4B"/>
    <w:rsid w:val="005B2C2E"/>
    <w:rsid w:val="00614079"/>
    <w:rsid w:val="0066006D"/>
    <w:rsid w:val="006854E7"/>
    <w:rsid w:val="006B4980"/>
    <w:rsid w:val="006E4E95"/>
    <w:rsid w:val="007262F4"/>
    <w:rsid w:val="007278C1"/>
    <w:rsid w:val="00734549"/>
    <w:rsid w:val="00774302"/>
    <w:rsid w:val="0078144D"/>
    <w:rsid w:val="00796889"/>
    <w:rsid w:val="007A0B56"/>
    <w:rsid w:val="007A2592"/>
    <w:rsid w:val="00841980"/>
    <w:rsid w:val="00845871"/>
    <w:rsid w:val="008627ED"/>
    <w:rsid w:val="00877210"/>
    <w:rsid w:val="00891824"/>
    <w:rsid w:val="008C1114"/>
    <w:rsid w:val="008E327F"/>
    <w:rsid w:val="00942FCF"/>
    <w:rsid w:val="00954EB6"/>
    <w:rsid w:val="009732D5"/>
    <w:rsid w:val="009A0623"/>
    <w:rsid w:val="009A0898"/>
    <w:rsid w:val="009F2C64"/>
    <w:rsid w:val="00A0752F"/>
    <w:rsid w:val="00A752DD"/>
    <w:rsid w:val="00A827F5"/>
    <w:rsid w:val="00AB763C"/>
    <w:rsid w:val="00AC1F72"/>
    <w:rsid w:val="00AC58DC"/>
    <w:rsid w:val="00AC5FED"/>
    <w:rsid w:val="00AF12A7"/>
    <w:rsid w:val="00B056EE"/>
    <w:rsid w:val="00B05D47"/>
    <w:rsid w:val="00B15F99"/>
    <w:rsid w:val="00B164FA"/>
    <w:rsid w:val="00B300AC"/>
    <w:rsid w:val="00B54B08"/>
    <w:rsid w:val="00B92756"/>
    <w:rsid w:val="00BA2241"/>
    <w:rsid w:val="00BC5CA3"/>
    <w:rsid w:val="00C06668"/>
    <w:rsid w:val="00C26B4D"/>
    <w:rsid w:val="00C32EDE"/>
    <w:rsid w:val="00C37596"/>
    <w:rsid w:val="00C47335"/>
    <w:rsid w:val="00C5524B"/>
    <w:rsid w:val="00C853FB"/>
    <w:rsid w:val="00CC7FBA"/>
    <w:rsid w:val="00CD1D0B"/>
    <w:rsid w:val="00CD2D2D"/>
    <w:rsid w:val="00CD4589"/>
    <w:rsid w:val="00CD6BFB"/>
    <w:rsid w:val="00CD6F54"/>
    <w:rsid w:val="00CF42BB"/>
    <w:rsid w:val="00D439A7"/>
    <w:rsid w:val="00D57F4F"/>
    <w:rsid w:val="00D82B4E"/>
    <w:rsid w:val="00D90D46"/>
    <w:rsid w:val="00D92D73"/>
    <w:rsid w:val="00DA2379"/>
    <w:rsid w:val="00DC0385"/>
    <w:rsid w:val="00DC0605"/>
    <w:rsid w:val="00DC4F2A"/>
    <w:rsid w:val="00DD473F"/>
    <w:rsid w:val="00DE1F9A"/>
    <w:rsid w:val="00DE1FFB"/>
    <w:rsid w:val="00DF50D3"/>
    <w:rsid w:val="00DF6403"/>
    <w:rsid w:val="00E26B6D"/>
    <w:rsid w:val="00E46F2E"/>
    <w:rsid w:val="00E52831"/>
    <w:rsid w:val="00E81F4E"/>
    <w:rsid w:val="00EA077B"/>
    <w:rsid w:val="00EA4FDE"/>
    <w:rsid w:val="00ED6914"/>
    <w:rsid w:val="00F119E9"/>
    <w:rsid w:val="00F60408"/>
    <w:rsid w:val="00F62308"/>
    <w:rsid w:val="00F66FB8"/>
    <w:rsid w:val="00F82C48"/>
    <w:rsid w:val="00F977B1"/>
    <w:rsid w:val="00FC719E"/>
    <w:rsid w:val="00FE14E1"/>
    <w:rsid w:val="00FF6AD8"/>
    <w:rsid w:val="00FF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600A1"/>
  <w15:chartTrackingRefBased/>
  <w15:docId w15:val="{1D6F978F-758D-45D7-8760-B7F32E07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62308"/>
    <w:pPr>
      <w:spacing w:before="240" w:after="240" w:line="264" w:lineRule="auto"/>
    </w:pPr>
    <w:rPr>
      <w:rFonts w:ascii="Segoe UI" w:eastAsia="Times New Roman" w:hAnsi="Segoe UI" w:cs="Segoe UI"/>
      <w:kern w:val="0"/>
      <w:szCs w:val="19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16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A1E4F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6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A1E4F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6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A1E4F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6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A1E4F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6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A1E4F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68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68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685"/>
    <w:pPr>
      <w:keepNext/>
      <w:keepLines/>
      <w:spacing w:before="0"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685"/>
    <w:pPr>
      <w:keepNext/>
      <w:keepLines/>
      <w:spacing w:before="0"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685"/>
    <w:rPr>
      <w:rFonts w:asciiTheme="majorHAnsi" w:eastAsiaTheme="majorEastAsia" w:hAnsiTheme="majorHAnsi" w:cstheme="majorBidi"/>
      <w:color w:val="0A1E4F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685"/>
    <w:rPr>
      <w:rFonts w:asciiTheme="majorHAnsi" w:eastAsiaTheme="majorEastAsia" w:hAnsiTheme="majorHAnsi" w:cstheme="majorBidi"/>
      <w:color w:val="0A1E4F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685"/>
    <w:rPr>
      <w:rFonts w:eastAsiaTheme="majorEastAsia" w:cstheme="majorBidi"/>
      <w:color w:val="0A1E4F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685"/>
    <w:rPr>
      <w:rFonts w:eastAsiaTheme="majorEastAsia" w:cstheme="majorBidi"/>
      <w:i/>
      <w:iCs/>
      <w:color w:val="0A1E4F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685"/>
    <w:rPr>
      <w:rFonts w:eastAsiaTheme="majorEastAsia" w:cstheme="majorBidi"/>
      <w:color w:val="0A1E4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6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6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6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6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685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1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685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1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6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16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685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1685"/>
    <w:rPr>
      <w:i/>
      <w:iCs/>
      <w:color w:val="0A1E4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685"/>
    <w:pPr>
      <w:pBdr>
        <w:top w:val="single" w:sz="4" w:space="10" w:color="0A1E4F" w:themeColor="accent1" w:themeShade="BF"/>
        <w:bottom w:val="single" w:sz="4" w:space="10" w:color="0A1E4F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A1E4F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685"/>
    <w:rPr>
      <w:i/>
      <w:iCs/>
      <w:color w:val="0A1E4F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685"/>
    <w:rPr>
      <w:b/>
      <w:bCs/>
      <w:smallCaps/>
      <w:color w:val="0A1E4F" w:themeColor="accent1" w:themeShade="BF"/>
      <w:spacing w:val="5"/>
    </w:rPr>
  </w:style>
  <w:style w:type="numbering" w:customStyle="1" w:styleId="CurrentList1">
    <w:name w:val="Current List1"/>
    <w:uiPriority w:val="99"/>
    <w:rsid w:val="00F62308"/>
    <w:pPr>
      <w:numPr>
        <w:numId w:val="2"/>
      </w:numPr>
    </w:pPr>
  </w:style>
  <w:style w:type="numbering" w:customStyle="1" w:styleId="CurrentList2">
    <w:name w:val="Current List2"/>
    <w:uiPriority w:val="99"/>
    <w:rsid w:val="00F62308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1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0A2054"/>
      </a:dk2>
      <a:lt2>
        <a:srgbClr val="E8E8E8"/>
      </a:lt2>
      <a:accent1>
        <a:srgbClr val="0E296B"/>
      </a:accent1>
      <a:accent2>
        <a:srgbClr val="3BBBEA"/>
      </a:accent2>
      <a:accent3>
        <a:srgbClr val="AFC3D2"/>
      </a:accent3>
      <a:accent4>
        <a:srgbClr val="0ABF8D"/>
      </a:accent4>
      <a:accent5>
        <a:srgbClr val="FFBD35"/>
      </a:accent5>
      <a:accent6>
        <a:srgbClr val="E458A5"/>
      </a:accent6>
      <a:hlink>
        <a:srgbClr val="3BBBEA"/>
      </a:hlink>
      <a:folHlink>
        <a:srgbClr val="3BBBEA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a1a57ea-95cf-4b26-ae4d-b186c793574d}" enabled="0" method="" siteId="{0a1a57ea-95cf-4b26-ae4d-b186c793574d}" removed="1"/>
  <clbl:label id="{f42aa342-8706-4288-bd11-ebb85995028c}" enabled="1" method="Standar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Katie</dc:creator>
  <cp:keywords/>
  <dc:description/>
  <cp:lastModifiedBy>Cooper, Katie</cp:lastModifiedBy>
  <cp:revision>3</cp:revision>
  <dcterms:created xsi:type="dcterms:W3CDTF">2026-09-10T18:23:00Z</dcterms:created>
  <dcterms:modified xsi:type="dcterms:W3CDTF">2026-09-10T18:24:00Z</dcterms:modified>
</cp:coreProperties>
</file>