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4A7AF" w14:textId="7D7C7CDD" w:rsidR="00D678C4" w:rsidRDefault="004455A1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Teenager with pelvic recurrence of sarcoma; review of pathology after salvage chemotherapy</w:t>
                            </w:r>
                          </w:p>
                          <w:p w14:paraId="4362246F" w14:textId="072E72CB" w:rsidR="00AE12DF" w:rsidRDefault="004455A1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Teenager with femur mass; review of pathology</w:t>
                            </w:r>
                          </w:p>
                          <w:p w14:paraId="71CED3CB" w14:textId="4BA28A62" w:rsidR="004455A1" w:rsidRDefault="004455A1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Sinus mass in a child: recurrence of </w:t>
                            </w:r>
                            <w:r w:rsidR="003A605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RMS vs second malignancy; review of image guided biopsy</w:t>
                            </w:r>
                          </w:p>
                          <w:p w14:paraId="636D31FC" w14:textId="322C8A9F" w:rsidR="00FC1307" w:rsidRPr="00D678C4" w:rsidRDefault="000B0329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 hoc – urgent new cases </w:t>
                            </w:r>
                            <w:r w:rsidR="00FC130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4207572E" w14:textId="666A93E9" w:rsidR="00D73B04" w:rsidRDefault="00D73B04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" filled="f" stroked="f" strokeweight=".5pt">
                <v:textbox inset="0,0,0,0">
                  <w:txbxContent>
                    <w:p w14:paraId="6CA4A7AF" w14:textId="7D7C7CDD" w:rsidR="00D678C4" w:rsidRDefault="004455A1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Teenager with pelvic recurrence of sarcoma; review of pathology after salvage chemotherapy</w:t>
                      </w:r>
                    </w:p>
                    <w:p w14:paraId="4362246F" w14:textId="072E72CB" w:rsidR="00AE12DF" w:rsidRDefault="004455A1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Teenager with femur mass; review of pathology</w:t>
                      </w:r>
                    </w:p>
                    <w:p w14:paraId="71CED3CB" w14:textId="4BA28A62" w:rsidR="004455A1" w:rsidRDefault="004455A1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Sinus mass in a child: recurrence of </w:t>
                      </w:r>
                      <w:r w:rsidR="003A6050">
                        <w:rPr>
                          <w:rFonts w:ascii="Segoe UI" w:hAnsi="Segoe UI" w:cs="Segoe UI"/>
                          <w:color w:val="FFFFFF" w:themeColor="background1"/>
                        </w:rPr>
                        <w:t>RMS vs second malignancy; review of image guided biopsy</w:t>
                      </w:r>
                    </w:p>
                    <w:p w14:paraId="636D31FC" w14:textId="322C8A9F" w:rsidR="00FC1307" w:rsidRPr="00D678C4" w:rsidRDefault="000B0329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 hoc – urgent new cases </w:t>
                      </w:r>
                      <w:r w:rsidR="00FC130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4207572E" w14:textId="666A93E9" w:rsidR="00D73B04" w:rsidRDefault="00D73B04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463CB494" w:rsidR="0042795F" w:rsidRDefault="004455A1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March 11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1F348027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84104B" w:rsidRPr="0084104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HUHCOF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463CB494" w:rsidR="0042795F" w:rsidRDefault="004455A1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March 11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1F348027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84104B" w:rsidRPr="0084104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HUHCOF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B9A3C9B" w14:textId="4D77D159" w:rsidR="00A87AF7" w:rsidRPr="00A87AF7" w:rsidRDefault="00BA43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A87A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326434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pathology in osteosarcoma in relapse including </w:t>
                            </w:r>
                            <w:r w:rsidR="006F08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response assessment and margins </w:t>
                            </w:r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B3501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6D660DA1" w14:textId="645CAC3D" w:rsidR="00AE12DF" w:rsidRPr="00AE12DF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6F08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pathology of new complicated femur mass in a teenager with autoimmune disease</w:t>
                            </w:r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45ED6979" w14:textId="7A4C5043" w:rsidR="00A87AF7" w:rsidRPr="00A87AF7" w:rsidRDefault="006F08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 from biopsy of a </w:t>
                            </w:r>
                            <w:r w:rsidR="00613D72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skull base mass in a patient with a history of rhabdomyosarcoma; recurrence vs new tumor in potential setting of cancer predisposition </w:t>
                            </w:r>
                            <w:r w:rsidR="00127A4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77867984" w14:textId="6E85F1F4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 various cancer diagnoses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B9A3C9B" w14:textId="4D77D159" w:rsidR="00A87AF7" w:rsidRPr="00A87AF7" w:rsidRDefault="00BA43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A87A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326434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pathology in osteosarcoma in relapse including </w:t>
                      </w:r>
                      <w:r w:rsidR="006F08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response assessment and margins </w:t>
                      </w:r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B3501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6D660DA1" w14:textId="645CAC3D" w:rsidR="00AE12DF" w:rsidRPr="00AE12DF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6F08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pathology of new complicated femur mass in a teenager with autoimmune disease</w:t>
                      </w:r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45ED6979" w14:textId="7A4C5043" w:rsidR="00A87AF7" w:rsidRPr="00A87AF7" w:rsidRDefault="006F08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 from biopsy of a </w:t>
                      </w:r>
                      <w:r w:rsidR="00613D72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skull base mass in a patient with a history of rhabdomyosarcoma; recurrence vs new tumor in potential setting of cancer predisposition </w:t>
                      </w:r>
                      <w:r w:rsidR="00127A4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77867984" w14:textId="6E85F1F4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 various cancer diagnoses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F287A8A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816" w:rsidRPr="00066816">
        <w:rPr>
          <w:noProof/>
        </w:rPr>
        <w:t xml:space="preserve"> </w:t>
      </w:r>
      <w:bookmarkStart w:id="0" w:name="_GoBack"/>
      <w:bookmarkEnd w:id="0"/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4B7"/>
    <w:rsid w:val="00012920"/>
    <w:rsid w:val="000129AF"/>
    <w:rsid w:val="0001436D"/>
    <w:rsid w:val="00047684"/>
    <w:rsid w:val="00051714"/>
    <w:rsid w:val="00053D0A"/>
    <w:rsid w:val="00061D88"/>
    <w:rsid w:val="00066816"/>
    <w:rsid w:val="00080AEE"/>
    <w:rsid w:val="000A0FAD"/>
    <w:rsid w:val="000B0329"/>
    <w:rsid w:val="000B03C2"/>
    <w:rsid w:val="000B3998"/>
    <w:rsid w:val="000E7813"/>
    <w:rsid w:val="00106F1F"/>
    <w:rsid w:val="001142FD"/>
    <w:rsid w:val="00126C6A"/>
    <w:rsid w:val="00127A43"/>
    <w:rsid w:val="00130885"/>
    <w:rsid w:val="00150FCA"/>
    <w:rsid w:val="00151388"/>
    <w:rsid w:val="001752CA"/>
    <w:rsid w:val="001768DB"/>
    <w:rsid w:val="00187C10"/>
    <w:rsid w:val="001C3ED2"/>
    <w:rsid w:val="001C60F7"/>
    <w:rsid w:val="001E6E60"/>
    <w:rsid w:val="00216BB5"/>
    <w:rsid w:val="00222FC0"/>
    <w:rsid w:val="00232EAF"/>
    <w:rsid w:val="00250FC6"/>
    <w:rsid w:val="0028276C"/>
    <w:rsid w:val="002833B3"/>
    <w:rsid w:val="0029730C"/>
    <w:rsid w:val="00300226"/>
    <w:rsid w:val="00315F6B"/>
    <w:rsid w:val="0031608D"/>
    <w:rsid w:val="00326434"/>
    <w:rsid w:val="003303C7"/>
    <w:rsid w:val="003323F9"/>
    <w:rsid w:val="00336048"/>
    <w:rsid w:val="003476BF"/>
    <w:rsid w:val="00351D97"/>
    <w:rsid w:val="003638E8"/>
    <w:rsid w:val="00397016"/>
    <w:rsid w:val="003A1A77"/>
    <w:rsid w:val="003A4651"/>
    <w:rsid w:val="003A6050"/>
    <w:rsid w:val="003B0FD3"/>
    <w:rsid w:val="003B372F"/>
    <w:rsid w:val="003B5277"/>
    <w:rsid w:val="003C23EA"/>
    <w:rsid w:val="003C7786"/>
    <w:rsid w:val="003E1FEC"/>
    <w:rsid w:val="003F7922"/>
    <w:rsid w:val="0042795F"/>
    <w:rsid w:val="004455A1"/>
    <w:rsid w:val="0044603C"/>
    <w:rsid w:val="004804CF"/>
    <w:rsid w:val="004940DD"/>
    <w:rsid w:val="004A08E0"/>
    <w:rsid w:val="004B6FFB"/>
    <w:rsid w:val="004C557D"/>
    <w:rsid w:val="004F031A"/>
    <w:rsid w:val="004F283B"/>
    <w:rsid w:val="004F3EC9"/>
    <w:rsid w:val="00501266"/>
    <w:rsid w:val="00514DAF"/>
    <w:rsid w:val="00516F38"/>
    <w:rsid w:val="0052435F"/>
    <w:rsid w:val="0055547B"/>
    <w:rsid w:val="0056440F"/>
    <w:rsid w:val="00565A5F"/>
    <w:rsid w:val="00567031"/>
    <w:rsid w:val="0057022A"/>
    <w:rsid w:val="00585377"/>
    <w:rsid w:val="00590031"/>
    <w:rsid w:val="005B4774"/>
    <w:rsid w:val="005C2805"/>
    <w:rsid w:val="00613D72"/>
    <w:rsid w:val="006501C4"/>
    <w:rsid w:val="00662E0E"/>
    <w:rsid w:val="00663C08"/>
    <w:rsid w:val="00676E0A"/>
    <w:rsid w:val="006A35FC"/>
    <w:rsid w:val="006B47B7"/>
    <w:rsid w:val="006D4138"/>
    <w:rsid w:val="006F08F7"/>
    <w:rsid w:val="006F3EA0"/>
    <w:rsid w:val="00713B6B"/>
    <w:rsid w:val="0072118C"/>
    <w:rsid w:val="00753E17"/>
    <w:rsid w:val="00786F22"/>
    <w:rsid w:val="007A1F7A"/>
    <w:rsid w:val="007B29C8"/>
    <w:rsid w:val="007E7650"/>
    <w:rsid w:val="00824559"/>
    <w:rsid w:val="008400B8"/>
    <w:rsid w:val="0084104B"/>
    <w:rsid w:val="008452FB"/>
    <w:rsid w:val="00855591"/>
    <w:rsid w:val="00861C64"/>
    <w:rsid w:val="008717D2"/>
    <w:rsid w:val="0088461F"/>
    <w:rsid w:val="00892503"/>
    <w:rsid w:val="008D597A"/>
    <w:rsid w:val="009059C7"/>
    <w:rsid w:val="00914F3F"/>
    <w:rsid w:val="00922802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E21C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87AF7"/>
    <w:rsid w:val="00AA3A13"/>
    <w:rsid w:val="00AE12DF"/>
    <w:rsid w:val="00AE2818"/>
    <w:rsid w:val="00B35013"/>
    <w:rsid w:val="00B72DB2"/>
    <w:rsid w:val="00B810E5"/>
    <w:rsid w:val="00B929FF"/>
    <w:rsid w:val="00BA43D2"/>
    <w:rsid w:val="00BB174E"/>
    <w:rsid w:val="00BB28AD"/>
    <w:rsid w:val="00BB3422"/>
    <w:rsid w:val="00BE5E37"/>
    <w:rsid w:val="00C24D46"/>
    <w:rsid w:val="00C41D13"/>
    <w:rsid w:val="00C73503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678C4"/>
    <w:rsid w:val="00D73B04"/>
    <w:rsid w:val="00DD2F48"/>
    <w:rsid w:val="00DE4305"/>
    <w:rsid w:val="00E24109"/>
    <w:rsid w:val="00E272F9"/>
    <w:rsid w:val="00E71195"/>
    <w:rsid w:val="00E874C6"/>
    <w:rsid w:val="00E90D06"/>
    <w:rsid w:val="00E946D2"/>
    <w:rsid w:val="00EA3614"/>
    <w:rsid w:val="00EB4F6C"/>
    <w:rsid w:val="00EB671C"/>
    <w:rsid w:val="00ED30B5"/>
    <w:rsid w:val="00F10EA4"/>
    <w:rsid w:val="00F32090"/>
    <w:rsid w:val="00F37EFE"/>
    <w:rsid w:val="00F50D7A"/>
    <w:rsid w:val="00F57414"/>
    <w:rsid w:val="00F8452E"/>
    <w:rsid w:val="00F860A6"/>
    <w:rsid w:val="00FC1307"/>
    <w:rsid w:val="00FD0F45"/>
    <w:rsid w:val="00FD73C2"/>
    <w:rsid w:val="558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www.w3.org/XML/1998/namespace"/>
    <ds:schemaRef ds:uri="d2b3d3dd-9c9f-430b-9001-e639f3bb882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c75a374e-db90-4c86-81b3-ae50f21e516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BD57F3-AC8D-4188-A7EA-B657A92B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B2BF4-0B3A-4B44-94C2-4B6581BDA8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2026-03-10T20:58:00Z</dcterms:created>
  <dcterms:modified xsi:type="dcterms:W3CDTF">2026-03-10T20:58:00Z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