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7D97D5EA" w:rsidR="009B07AB" w:rsidRDefault="00501610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F28362F" wp14:editId="572E0C7B">
                <wp:simplePos x="0" y="0"/>
                <wp:positionH relativeFrom="column">
                  <wp:posOffset>-266700</wp:posOffset>
                </wp:positionH>
                <wp:positionV relativeFrom="paragraph">
                  <wp:posOffset>838200</wp:posOffset>
                </wp:positionV>
                <wp:extent cx="5640070" cy="8286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615415" w14:textId="77777777" w:rsidR="00501610" w:rsidRPr="00501610" w:rsidRDefault="00501610" w:rsidP="00501610">
                            <w:pPr>
                              <w:tabs>
                                <w:tab w:val="left" w:pos="270"/>
                              </w:tabs>
                              <w:spacing w:line="720" w:lineRule="exact"/>
                              <w:rPr>
                                <w:rFonts w:ascii="Calibri Light" w:eastAsia="MS Mincho" w:hAnsi="Calibri Light" w:cs="Times New Roman"/>
                                <w:b/>
                                <w:bCs/>
                                <w:color w:val="FFFFFF"/>
                                <w:kern w:val="0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501610">
                              <w:rPr>
                                <w:rFonts w:ascii="Calibri Light" w:eastAsia="MS Mincho" w:hAnsi="Calibri Light" w:cs="Times New Roman"/>
                                <w:b/>
                                <w:bCs/>
                                <w:color w:val="FFFFFF"/>
                                <w:kern w:val="0"/>
                                <w:sz w:val="52"/>
                                <w:szCs w:val="52"/>
                                <w14:ligatures w14:val="none"/>
                              </w:rPr>
                              <w:t>ASH 2025 Annual Mtg Review #1</w:t>
                            </w:r>
                          </w:p>
                          <w:p w14:paraId="237B5512" w14:textId="77B0C3AA" w:rsidR="00066816" w:rsidRPr="00AD2F27" w:rsidRDefault="00066816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836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pt;margin-top:66pt;width:444.1pt;height:65.2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" filled="f" stroked="f" strokeweight=".5pt">
                <v:textbox inset="0,0,0,0">
                  <w:txbxContent>
                    <w:p w14:paraId="1C615415" w14:textId="77777777" w:rsidR="00501610" w:rsidRPr="00501610" w:rsidRDefault="00501610" w:rsidP="00501610">
                      <w:pPr>
                        <w:tabs>
                          <w:tab w:val="left" w:pos="270"/>
                        </w:tabs>
                        <w:spacing w:line="720" w:lineRule="exact"/>
                        <w:rPr>
                          <w:rFonts w:ascii="Calibri Light" w:eastAsia="MS Mincho" w:hAnsi="Calibri Light" w:cs="Times New Roman"/>
                          <w:b/>
                          <w:bCs/>
                          <w:color w:val="FFFFFF"/>
                          <w:kern w:val="0"/>
                          <w:sz w:val="52"/>
                          <w:szCs w:val="52"/>
                          <w14:ligatures w14:val="none"/>
                        </w:rPr>
                      </w:pPr>
                      <w:r w:rsidRPr="00501610">
                        <w:rPr>
                          <w:rFonts w:ascii="Calibri Light" w:eastAsia="MS Mincho" w:hAnsi="Calibri Light" w:cs="Times New Roman"/>
                          <w:b/>
                          <w:bCs/>
                          <w:color w:val="FFFFFF"/>
                          <w:kern w:val="0"/>
                          <w:sz w:val="52"/>
                          <w:szCs w:val="52"/>
                          <w14:ligatures w14:val="none"/>
                        </w:rPr>
                        <w:t>ASH 2025 Annual Mtg Review #1</w:t>
                      </w:r>
                    </w:p>
                    <w:p w14:paraId="237B5512" w14:textId="77B0C3AA" w:rsidR="00066816" w:rsidRPr="00AD2F27" w:rsidRDefault="00066816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58356" wp14:editId="1F807D1C">
                <wp:simplePos x="0" y="0"/>
                <wp:positionH relativeFrom="column">
                  <wp:posOffset>-295275</wp:posOffset>
                </wp:positionH>
                <wp:positionV relativeFrom="paragraph">
                  <wp:posOffset>2038349</wp:posOffset>
                </wp:positionV>
                <wp:extent cx="3195320" cy="790575"/>
                <wp:effectExtent l="0" t="0" r="5080" b="9525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DA2BDF" w14:textId="1290B6F6" w:rsidR="00AD2F27" w:rsidRPr="00824559" w:rsidRDefault="005016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Elizabeth Yang, MD, PhD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Text Box 3" o:spid="_x0000_s1027" type="#_x0000_t202" style="position:absolute;margin-left:-23.25pt;margin-top:160.5pt;width:251.6pt;height:6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" filled="f" stroked="f" strokeweight=".5pt">
                <v:textbox inset="0,0,0,0">
                  <w:txbxContent>
                    <w:p w14:paraId="7BDA2BDF" w14:textId="1290B6F6" w:rsidR="00AD2F27" w:rsidRPr="00824559" w:rsidRDefault="0050161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Elizabeth Yang, MD, PhD</w:t>
                      </w:r>
                    </w:p>
                  </w:txbxContent>
                </v:textbox>
              </v:shape>
            </w:pict>
          </mc:Fallback>
        </mc:AlternateContent>
      </w:r>
      <w:r w:rsidR="00F742E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3FE276" wp14:editId="67317772">
                <wp:simplePos x="0" y="0"/>
                <wp:positionH relativeFrom="column">
                  <wp:posOffset>1981200</wp:posOffset>
                </wp:positionH>
                <wp:positionV relativeFrom="paragraph">
                  <wp:posOffset>3348990</wp:posOffset>
                </wp:positionV>
                <wp:extent cx="4335145" cy="2571115"/>
                <wp:effectExtent l="0" t="0" r="8255" b="698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799CE" w14:textId="77777777" w:rsidR="00CD1206" w:rsidRPr="00647152" w:rsidRDefault="00066816" w:rsidP="00CD1206">
                            <w:pPr>
                              <w:spacing w:line="340" w:lineRule="exac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4715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Target audience:</w:t>
                            </w:r>
                            <w:r w:rsidRPr="00647152">
                              <w:rPr>
                                <w:rFonts w:ascii="Arial" w:hAnsi="Arial" w:cs="Arial"/>
                                <w:color w:val="182D7B"/>
                              </w:rPr>
                              <w:t xml:space="preserve"> </w:t>
                            </w:r>
                            <w:r w:rsidR="00CD1206" w:rsidRPr="00647152">
                              <w:rPr>
                                <w:rFonts w:ascii="Arial" w:hAnsi="Arial" w:cs="Arial"/>
                                <w:color w:val="000000"/>
                              </w:rPr>
                              <w:t>Pediatric Hematology/Oncology Providers and Nurses</w:t>
                            </w:r>
                          </w:p>
                          <w:p w14:paraId="28B5D5E2" w14:textId="77777777" w:rsidR="00066816" w:rsidRPr="00647152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  <w:r w:rsidRPr="0064715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  <w:t>Learning objectives:</w:t>
                            </w:r>
                          </w:p>
                          <w:p w14:paraId="62DB0C6D" w14:textId="16C74D81" w:rsidR="00066816" w:rsidRPr="00647152" w:rsidRDefault="009A5263" w:rsidP="003B0FD3">
                            <w:pPr>
                              <w:pStyle w:val="Body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3 inherited platelet disorders that predispose to </w:t>
                            </w:r>
                            <w:r w:rsidR="003B3AC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myeloid malignancies – RUNX1, ETV6, ANKRD26</w:t>
                            </w:r>
                          </w:p>
                          <w:p w14:paraId="08789CD3" w14:textId="33FB3D7D" w:rsidR="00066816" w:rsidRPr="00647152" w:rsidRDefault="003B3ACD" w:rsidP="003B0FD3">
                            <w:pPr>
                              <w:pStyle w:val="Bullets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Inflammatory cytokines and metabolism impact </w:t>
                            </w:r>
                            <w:r w:rsidR="004267A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Clonal hematopoiesis (CHIP) progression</w:t>
                            </w:r>
                          </w:p>
                          <w:p w14:paraId="1624FB5C" w14:textId="747C3A78" w:rsidR="00066816" w:rsidRPr="00647152" w:rsidRDefault="004267A7" w:rsidP="003B0FD3">
                            <w:pPr>
                              <w:pStyle w:val="Bullets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PINES trial</w:t>
                            </w:r>
                            <w:r w:rsidR="00DF528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comparing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Eltrombopag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 Standard therapy shows superior</w:t>
                            </w:r>
                            <w:r w:rsidR="00DF528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platelet counts with </w:t>
                            </w:r>
                            <w:proofErr w:type="spellStart"/>
                            <w:r w:rsidR="00DF528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Eltrombopag</w:t>
                            </w:r>
                            <w:proofErr w:type="spellEnd"/>
                            <w:r w:rsidR="00DF528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in the first 6-12 weeks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28" type="#_x0000_t202" style="position:absolute;margin-left:156pt;margin-top:263.7pt;width:341.35pt;height:20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" filled="f" stroked="f" strokeweight=".5pt">
                <v:textbox inset="0,0,0,0">
                  <w:txbxContent>
                    <w:p w14:paraId="0A1799CE" w14:textId="77777777" w:rsidR="00CD1206" w:rsidRPr="00647152" w:rsidRDefault="00066816" w:rsidP="00CD1206">
                      <w:pPr>
                        <w:spacing w:line="340" w:lineRule="exact"/>
                        <w:rPr>
                          <w:rFonts w:ascii="Arial" w:hAnsi="Arial" w:cs="Arial"/>
                          <w:color w:val="000000"/>
                        </w:rPr>
                      </w:pPr>
                      <w:r w:rsidRPr="0064715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Target audience:</w:t>
                      </w:r>
                      <w:r w:rsidRPr="00647152">
                        <w:rPr>
                          <w:rFonts w:ascii="Arial" w:hAnsi="Arial" w:cs="Arial"/>
                          <w:color w:val="182D7B"/>
                        </w:rPr>
                        <w:t xml:space="preserve"> </w:t>
                      </w:r>
                      <w:r w:rsidR="00CD1206" w:rsidRPr="00647152">
                        <w:rPr>
                          <w:rFonts w:ascii="Arial" w:hAnsi="Arial" w:cs="Arial"/>
                          <w:color w:val="000000"/>
                        </w:rPr>
                        <w:t>Pediatric Hematology/Oncology Providers and Nurses</w:t>
                      </w:r>
                    </w:p>
                    <w:p w14:paraId="28B5D5E2" w14:textId="77777777" w:rsidR="00066816" w:rsidRPr="00647152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  <w:r w:rsidRPr="0064715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  <w:t>Learning objectives:</w:t>
                      </w:r>
                    </w:p>
                    <w:p w14:paraId="62DB0C6D" w14:textId="16C74D81" w:rsidR="00066816" w:rsidRPr="00647152" w:rsidRDefault="009A5263" w:rsidP="003B0FD3">
                      <w:pPr>
                        <w:pStyle w:val="Body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3 inherited platelet disorders that predispose to </w:t>
                      </w:r>
                      <w:r w:rsidR="003B3AC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myeloid malignancies – RUNX1, ETV6, ANKRD26</w:t>
                      </w:r>
                    </w:p>
                    <w:p w14:paraId="08789CD3" w14:textId="33FB3D7D" w:rsidR="00066816" w:rsidRPr="00647152" w:rsidRDefault="003B3ACD" w:rsidP="003B0FD3">
                      <w:pPr>
                        <w:pStyle w:val="Bullets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Inflammatory cytokines and metabolism impact </w:t>
                      </w:r>
                      <w:r w:rsidR="004267A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Clonal hematopoiesis (CHIP) progression</w:t>
                      </w:r>
                    </w:p>
                    <w:p w14:paraId="1624FB5C" w14:textId="747C3A78" w:rsidR="00066816" w:rsidRPr="00647152" w:rsidRDefault="004267A7" w:rsidP="003B0FD3">
                      <w:pPr>
                        <w:pStyle w:val="Bullets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PINES trial</w:t>
                      </w:r>
                      <w:r w:rsidR="00DF528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comparing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Eltrombopag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to Standard therapy shows superior</w:t>
                      </w:r>
                      <w:r w:rsidR="00DF528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platelet counts with </w:t>
                      </w:r>
                      <w:proofErr w:type="spellStart"/>
                      <w:r w:rsidR="00DF528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Eltrombopag</w:t>
                      </w:r>
                      <w:proofErr w:type="spellEnd"/>
                      <w:r w:rsidR="00DF528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in the first 6-12 weeks</w:t>
                      </w:r>
                    </w:p>
                  </w:txbxContent>
                </v:textbox>
              </v:shape>
            </w:pict>
          </mc:Fallback>
        </mc:AlternateContent>
      </w:r>
      <w:r w:rsidR="00AD2F27">
        <w:rPr>
          <w:noProof/>
        </w:rPr>
        <w:drawing>
          <wp:anchor distT="0" distB="0" distL="114300" distR="114300" simplePos="0" relativeHeight="251646976" behindDoc="1" locked="0" layoutInCell="1" allowOverlap="1" wp14:anchorId="181EF531" wp14:editId="526D535F">
            <wp:simplePos x="0" y="0"/>
            <wp:positionH relativeFrom="column">
              <wp:posOffset>-953770</wp:posOffset>
            </wp:positionH>
            <wp:positionV relativeFrom="paragraph">
              <wp:posOffset>-927735</wp:posOffset>
            </wp:positionV>
            <wp:extent cx="7829550" cy="390271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390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190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24CF75" wp14:editId="64655038">
                <wp:simplePos x="0" y="0"/>
                <wp:positionH relativeFrom="column">
                  <wp:posOffset>-333375</wp:posOffset>
                </wp:positionH>
                <wp:positionV relativeFrom="paragraph">
                  <wp:posOffset>485775</wp:posOffset>
                </wp:positionV>
                <wp:extent cx="3619500" cy="190500"/>
                <wp:effectExtent l="0" t="0" r="0" b="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0CD9A10B" w:rsidR="00066816" w:rsidRPr="00824559" w:rsidRDefault="004460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PSV </w:t>
                            </w:r>
                            <w:proofErr w:type="spellStart"/>
                            <w:r w:rsidR="0008319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Hemonc</w:t>
                            </w:r>
                            <w:proofErr w:type="spellEnd"/>
                            <w:r w:rsidR="0008319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Wednesday Educational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29" type="#_x0000_t202" style="position:absolute;margin-left:-26.25pt;margin-top:38.25pt;width:285pt;height: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" filled="f" stroked="f" strokeweight=".5pt">
                <v:textbox inset="0,0,0,0">
                  <w:txbxContent>
                    <w:p w14:paraId="15A136F6" w14:textId="0CD9A10B" w:rsidR="00066816" w:rsidRPr="00824559" w:rsidRDefault="004460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PSV </w:t>
                      </w:r>
                      <w:proofErr w:type="spellStart"/>
                      <w:r w:rsidR="0008319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Hemonc</w:t>
                      </w:r>
                      <w:proofErr w:type="spellEnd"/>
                      <w:r w:rsidR="0008319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Wednesday Educational Conference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4101EA" wp14:editId="587004E6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0" type="#_x0000_t202" style="position:absolute;margin-left:-23.25pt;margin-top:538.5pt;width:520.85pt;height:10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SweiUR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B61A48" wp14:editId="275D7753">
                <wp:simplePos x="0" y="0"/>
                <wp:positionH relativeFrom="column">
                  <wp:posOffset>-333290</wp:posOffset>
                </wp:positionH>
                <wp:positionV relativeFrom="paragraph">
                  <wp:posOffset>3270610</wp:posOffset>
                </wp:positionV>
                <wp:extent cx="2120265" cy="2571115"/>
                <wp:effectExtent l="0" t="0" r="635" b="698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25D5C18F" w:rsidR="001752CA" w:rsidRPr="003B0FD3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F07DD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MS Teams</w:t>
                            </w:r>
                          </w:p>
                          <w:p w14:paraId="329B62BE" w14:textId="538687EF" w:rsidR="001752CA" w:rsidRPr="003B0FD3" w:rsidRDefault="001B0859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January</w:t>
                            </w:r>
                            <w:r w:rsidR="009A526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21</w:t>
                            </w:r>
                            <w:r w:rsidR="00F07DD0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, 202</w:t>
                            </w:r>
                            <w:r w:rsidR="009A526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6</w:t>
                            </w:r>
                          </w:p>
                          <w:p w14:paraId="0E27EDFD" w14:textId="0C0C9DBA" w:rsidR="001752CA" w:rsidRPr="003B0FD3" w:rsidRDefault="00F07DD0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3:30pm 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4:30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p.m.</w:t>
                            </w:r>
                          </w:p>
                          <w:p w14:paraId="2CE1CA05" w14:textId="7C49956E" w:rsidR="001752CA" w:rsidRPr="003B0FD3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credit,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text</w:t>
                            </w:r>
                            <w:r w:rsidR="00784EB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</w:t>
                            </w:r>
                            <w:r w:rsidR="00784EBA" w:rsidRPr="00784EBA">
                              <w:rPr>
                                <w:rFonts w:ascii="Open Sans" w:hAnsi="Open Sans" w:cs="Open Sans"/>
                                <w:b/>
                                <w:bCs/>
                                <w:color w:val="FF0000"/>
                                <w:shd w:val="clear" w:color="auto" w:fill="FFFFFF"/>
                              </w:rPr>
                              <w:t>KECBEG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31" type="#_x0000_t202" style="position:absolute;margin-left:-26.25pt;margin-top:257.55pt;width:166.95pt;height:20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" filled="f" stroked="f" strokeweight=".5pt">
                <v:textbox inset="0,0,0,0">
                  <w:txbxContent>
                    <w:p w14:paraId="57F023D4" w14:textId="25D5C18F" w:rsidR="001752CA" w:rsidRPr="003B0FD3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F07DD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MS Teams</w:t>
                      </w:r>
                    </w:p>
                    <w:p w14:paraId="329B62BE" w14:textId="538687EF" w:rsidR="001752CA" w:rsidRPr="003B0FD3" w:rsidRDefault="001B0859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January</w:t>
                      </w:r>
                      <w:r w:rsidR="009A526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21</w:t>
                      </w:r>
                      <w:r w:rsidR="00F07DD0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, 202</w:t>
                      </w:r>
                      <w:r w:rsidR="009A526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6</w:t>
                      </w:r>
                    </w:p>
                    <w:p w14:paraId="0E27EDFD" w14:textId="0C0C9DBA" w:rsidR="001752CA" w:rsidRPr="003B0FD3" w:rsidRDefault="00F07DD0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3:30pm 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4:30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p.m.</w:t>
                      </w:r>
                    </w:p>
                    <w:p w14:paraId="2CE1CA05" w14:textId="7C49956E" w:rsidR="001752CA" w:rsidRPr="003B0FD3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credit,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text</w:t>
                      </w:r>
                      <w:r w:rsidR="00784EBA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</w:t>
                      </w:r>
                      <w:r w:rsidR="00784EBA" w:rsidRPr="00784EBA">
                        <w:rPr>
                          <w:rFonts w:ascii="Open Sans" w:hAnsi="Open Sans" w:cs="Open Sans"/>
                          <w:b/>
                          <w:bCs/>
                          <w:color w:val="FF0000"/>
                          <w:shd w:val="clear" w:color="auto" w:fill="FFFFFF"/>
                        </w:rPr>
                        <w:t>KECBEG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D85395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EC273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842C8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4B83A0D8" w:rsidR="0057022A" w:rsidRPr="00066816" w:rsidRDefault="0044603C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PSV Hematology/Oncology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4B83A0D8" w:rsidR="0057022A" w:rsidRPr="00066816" w:rsidRDefault="0044603C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PSV Hematology/Oncology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0CC04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Basis Grotesque Pro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4961860">
    <w:abstractNumId w:val="2"/>
  </w:num>
  <w:num w:numId="2" w16cid:durableId="1934317485">
    <w:abstractNumId w:val="3"/>
  </w:num>
  <w:num w:numId="3" w16cid:durableId="1976980700">
    <w:abstractNumId w:val="1"/>
  </w:num>
  <w:num w:numId="4" w16cid:durableId="158453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53D0A"/>
    <w:rsid w:val="00066816"/>
    <w:rsid w:val="00083190"/>
    <w:rsid w:val="000A35E8"/>
    <w:rsid w:val="000E7813"/>
    <w:rsid w:val="001752CA"/>
    <w:rsid w:val="001B0859"/>
    <w:rsid w:val="00232EAF"/>
    <w:rsid w:val="00250562"/>
    <w:rsid w:val="002F1D7B"/>
    <w:rsid w:val="003303C7"/>
    <w:rsid w:val="00336048"/>
    <w:rsid w:val="003B0FD3"/>
    <w:rsid w:val="003B3ACD"/>
    <w:rsid w:val="003C23EA"/>
    <w:rsid w:val="003F27BF"/>
    <w:rsid w:val="004267A7"/>
    <w:rsid w:val="0044603C"/>
    <w:rsid w:val="004804CF"/>
    <w:rsid w:val="00501610"/>
    <w:rsid w:val="0057022A"/>
    <w:rsid w:val="006366B1"/>
    <w:rsid w:val="00647152"/>
    <w:rsid w:val="00784EBA"/>
    <w:rsid w:val="00824559"/>
    <w:rsid w:val="008452FB"/>
    <w:rsid w:val="00945119"/>
    <w:rsid w:val="009A5263"/>
    <w:rsid w:val="009B07AB"/>
    <w:rsid w:val="009B1BA4"/>
    <w:rsid w:val="00A11BBD"/>
    <w:rsid w:val="00A54F80"/>
    <w:rsid w:val="00A70167"/>
    <w:rsid w:val="00A80EB9"/>
    <w:rsid w:val="00AD2F27"/>
    <w:rsid w:val="00AD7BCB"/>
    <w:rsid w:val="00AF37FB"/>
    <w:rsid w:val="00BB28AD"/>
    <w:rsid w:val="00C86248"/>
    <w:rsid w:val="00CA0150"/>
    <w:rsid w:val="00CD1206"/>
    <w:rsid w:val="00D400C6"/>
    <w:rsid w:val="00DC19F0"/>
    <w:rsid w:val="00DF5287"/>
    <w:rsid w:val="00EA3614"/>
    <w:rsid w:val="00ED30B5"/>
    <w:rsid w:val="00EE640A"/>
    <w:rsid w:val="00F07DD0"/>
    <w:rsid w:val="00F742E7"/>
    <w:rsid w:val="00FA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1F3D322690A48BF2BAB42A8E1303F" ma:contentTypeVersion="11" ma:contentTypeDescription="Create a new document." ma:contentTypeScope="" ma:versionID="e8e133df4df57cf088559e4a47a2e7c6">
  <xsd:schema xmlns:xsd="http://www.w3.org/2001/XMLSchema" xmlns:xs="http://www.w3.org/2001/XMLSchema" xmlns:p="http://schemas.microsoft.com/office/2006/metadata/properties" xmlns:ns2="d2b3d3dd-9c9f-430b-9001-e639f3bb8825" xmlns:ns3="c75a374e-db90-4c86-81b3-ae50f21e5168" targetNamespace="http://schemas.microsoft.com/office/2006/metadata/properties" ma:root="true" ma:fieldsID="e20c4e83ff406da2e1f657a42c301eca" ns2:_="" ns3:_="">
    <xsd:import namespace="d2b3d3dd-9c9f-430b-9001-e639f3bb8825"/>
    <xsd:import namespace="c75a374e-db90-4c86-81b3-ae50f21e5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3d3dd-9c9f-430b-9001-e639f3bb8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a374e-db90-4c86-81b3-ae50f21e51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08f9bac-96fe-4fb4-a507-4d8c41405a48}" ma:internalName="TaxCatchAll" ma:showField="CatchAllData" ma:web="c75a374e-db90-4c86-81b3-ae50f21e5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3d3dd-9c9f-430b-9001-e639f3bb8825">
      <Terms xmlns="http://schemas.microsoft.com/office/infopath/2007/PartnerControls"/>
    </lcf76f155ced4ddcb4097134ff3c332f>
    <TaxCatchAll xmlns="c75a374e-db90-4c86-81b3-ae50f21e5168" xsi:nil="true"/>
  </documentManagement>
</p:properties>
</file>

<file path=customXml/itemProps1.xml><?xml version="1.0" encoding="utf-8"?>
<ds:datastoreItem xmlns:ds="http://schemas.openxmlformats.org/officeDocument/2006/customXml" ds:itemID="{2E94D5B2-190F-426A-BED7-4E5414014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3d3dd-9c9f-430b-9001-e639f3bb8825"/>
    <ds:schemaRef ds:uri="c75a374e-db90-4c86-81b3-ae50f21e5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d2b3d3dd-9c9f-430b-9001-e639f3bb8825"/>
    <ds:schemaRef ds:uri="c75a374e-db90-4c86-81b3-ae50f21e5168"/>
  </ds:schemaRefs>
</ds:datastoreItem>
</file>

<file path=docMetadata/LabelInfo.xml><?xml version="1.0" encoding="utf-8"?>
<clbl:labelList xmlns:clbl="http://schemas.microsoft.com/office/2020/mipLabelMetadata">
  <clbl:label id="{0a1a57ea-95cf-4b26-ae4d-b186c793574d}" enabled="0" method="" siteId="{0a1a57ea-95cf-4b26-ae4d-b186c79357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Williams, Keith</cp:lastModifiedBy>
  <cp:revision>3</cp:revision>
  <cp:lastPrinted>2024-01-05T21:31:00Z</cp:lastPrinted>
  <dcterms:created xsi:type="dcterms:W3CDTF">2026-01-22T16:44:00Z</dcterms:created>
  <dcterms:modified xsi:type="dcterms:W3CDTF">2026-01-22T16:44:00Z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0x010100FE11F3D322690A48BF2BAB42A8E1303F</vt:lpwstr>
  </property>
  <property fmtid="{D5CDD505-2E9C-101B-9397-08002B2CF9AE}" pid="3" name="Order">
    <vt:r8>1775000</vt:r8>
  </property>
  <property fmtid="{D5CDD505-2E9C-101B-9397-08002B2CF9AE}" pid="4" name="MediaServiceImageTags">
    <vt:lpwstr/>
  </property>
</Properties>
</file>