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4BBA7" w14:textId="759EE833" w:rsidR="009B07AB" w:rsidRDefault="00C53F7B" w:rsidP="003B0FD3">
      <w:r>
        <w:rPr>
          <w:noProof/>
        </w:rPr>
        <mc:AlternateContent>
          <mc:Choice Requires="wps">
            <w:drawing>
              <wp:anchor distT="0" distB="0" distL="114300" distR="114300" simplePos="0" relativeHeight="251662336" behindDoc="0" locked="0" layoutInCell="1" allowOverlap="1" wp14:anchorId="07E58356" wp14:editId="452143FF">
                <wp:simplePos x="0" y="0"/>
                <wp:positionH relativeFrom="column">
                  <wp:posOffset>-314325</wp:posOffset>
                </wp:positionH>
                <wp:positionV relativeFrom="paragraph">
                  <wp:posOffset>1933575</wp:posOffset>
                </wp:positionV>
                <wp:extent cx="5667375" cy="1045210"/>
                <wp:effectExtent l="0" t="0" r="9525" b="2540"/>
                <wp:wrapNone/>
                <wp:docPr id="536173821" name="Text Box 3"/>
                <wp:cNvGraphicFramePr/>
                <a:graphic xmlns:a="http://schemas.openxmlformats.org/drawingml/2006/main">
                  <a:graphicData uri="http://schemas.microsoft.com/office/word/2010/wordprocessingShape">
                    <wps:wsp>
                      <wps:cNvSpPr txBox="1"/>
                      <wps:spPr>
                        <a:xfrm>
                          <a:off x="0" y="0"/>
                          <a:ext cx="5667375" cy="1045210"/>
                        </a:xfrm>
                        <a:prstGeom prst="rect">
                          <a:avLst/>
                        </a:prstGeom>
                        <a:noFill/>
                        <a:ln w="6350">
                          <a:noFill/>
                        </a:ln>
                      </wps:spPr>
                      <wps:txbx>
                        <w:txbxContent>
                          <w:p w14:paraId="7513BF75" w14:textId="40207B42" w:rsidR="000023D5" w:rsidRDefault="00EA65EF">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Brian J Wentworth, MD, MS</w:t>
                            </w:r>
                          </w:p>
                          <w:p w14:paraId="69B2D7C8" w14:textId="640932F4" w:rsidR="00EA65EF" w:rsidRDefault="00EA65EF">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Assistant Professor of Medicine</w:t>
                            </w:r>
                          </w:p>
                          <w:p w14:paraId="7988AF75" w14:textId="6850972D" w:rsidR="00EA65EF" w:rsidRDefault="00EA65EF">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Division of Gastroenterology and Hepatology</w:t>
                            </w:r>
                          </w:p>
                          <w:p w14:paraId="6BBCF080" w14:textId="32746EA1" w:rsidR="00EA65EF" w:rsidRDefault="00EA65EF">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University of Virginia School of Medicine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E58356" id="_x0000_t202" coordsize="21600,21600" o:spt="202" path="m,l,21600r21600,l21600,xe">
                <v:stroke joinstyle="miter"/>
                <v:path gradientshapeok="t" o:connecttype="rect"/>
              </v:shapetype>
              <v:shape id="Text Box 3" o:spid="_x0000_s1026" type="#_x0000_t202" style="position:absolute;margin-left:-24.75pt;margin-top:152.25pt;width:446.25pt;height:8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" filled="f" stroked="f" strokeweight=".5pt">
                <v:textbox inset="0,0,0,0">
                  <w:txbxContent>
                    <w:p w14:paraId="7513BF75" w14:textId="40207B42" w:rsidR="000023D5" w:rsidRDefault="00EA65EF">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Brian J Wentworth, MD, MS</w:t>
                      </w:r>
                    </w:p>
                    <w:p w14:paraId="69B2D7C8" w14:textId="640932F4" w:rsidR="00EA65EF" w:rsidRDefault="00EA65EF">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Assistant Professor of Medicine</w:t>
                      </w:r>
                    </w:p>
                    <w:p w14:paraId="7988AF75" w14:textId="6850972D" w:rsidR="00EA65EF" w:rsidRDefault="00EA65EF">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Division of Gastroenterology and Hepatology</w:t>
                      </w:r>
                    </w:p>
                    <w:p w14:paraId="6BBCF080" w14:textId="32746EA1" w:rsidR="00EA65EF" w:rsidRDefault="00EA65EF">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University of Virginia School of Medicine</w:t>
                      </w:r>
                    </w:p>
                  </w:txbxContent>
                </v:textbox>
              </v:shape>
            </w:pict>
          </mc:Fallback>
        </mc:AlternateContent>
      </w:r>
      <w:r w:rsidR="00470521">
        <w:rPr>
          <w:noProof/>
        </w:rPr>
        <mc:AlternateContent>
          <mc:Choice Requires="wps">
            <w:drawing>
              <wp:anchor distT="0" distB="0" distL="114300" distR="114300" simplePos="0" relativeHeight="251668480" behindDoc="0" locked="0" layoutInCell="1" allowOverlap="1" wp14:anchorId="593FE276" wp14:editId="533C7FFB">
                <wp:simplePos x="0" y="0"/>
                <wp:positionH relativeFrom="column">
                  <wp:posOffset>1943100</wp:posOffset>
                </wp:positionH>
                <wp:positionV relativeFrom="paragraph">
                  <wp:posOffset>3009899</wp:posOffset>
                </wp:positionV>
                <wp:extent cx="4335145" cy="3571875"/>
                <wp:effectExtent l="0" t="0" r="8255" b="9525"/>
                <wp:wrapNone/>
                <wp:docPr id="292154781" name="Text Box 2"/>
                <wp:cNvGraphicFramePr/>
                <a:graphic xmlns:a="http://schemas.openxmlformats.org/drawingml/2006/main">
                  <a:graphicData uri="http://schemas.microsoft.com/office/word/2010/wordprocessingShape">
                    <wps:wsp>
                      <wps:cNvSpPr txBox="1"/>
                      <wps:spPr>
                        <a:xfrm>
                          <a:off x="0" y="0"/>
                          <a:ext cx="4335145" cy="3571875"/>
                        </a:xfrm>
                        <a:prstGeom prst="rect">
                          <a:avLst/>
                        </a:prstGeom>
                        <a:noFill/>
                        <a:ln w="6350">
                          <a:noFill/>
                        </a:ln>
                      </wps:spPr>
                      <wps:txbx>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5F56FB55"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1DAE170C" w14:textId="357E48D5" w:rsidR="000023D5" w:rsidRDefault="00EA65EF" w:rsidP="004B1F79">
                            <w:pPr>
                              <w:pStyle w:val="ListParagraph"/>
                              <w:numPr>
                                <w:ilvl w:val="0"/>
                                <w:numId w:val="6"/>
                              </w:numPr>
                              <w:rPr>
                                <w:rFonts w:ascii="Arial" w:hAnsi="Arial" w:cs="Arial"/>
                                <w:color w:val="252424"/>
                                <w:sz w:val="20"/>
                                <w:szCs w:val="20"/>
                              </w:rPr>
                            </w:pPr>
                            <w:bookmarkStart w:id="0" w:name="_Hlk191462672"/>
                            <w:r>
                              <w:rPr>
                                <w:rFonts w:ascii="Arial" w:hAnsi="Arial" w:cs="Arial"/>
                                <w:color w:val="252424"/>
                                <w:sz w:val="20"/>
                                <w:szCs w:val="20"/>
                              </w:rPr>
                              <w:t>Discuss how to diagnose and classify various presentation</w:t>
                            </w:r>
                            <w:r w:rsidR="00A4783E">
                              <w:rPr>
                                <w:rFonts w:ascii="Arial" w:hAnsi="Arial" w:cs="Arial"/>
                                <w:color w:val="252424"/>
                                <w:sz w:val="20"/>
                                <w:szCs w:val="20"/>
                              </w:rPr>
                              <w:t>s</w:t>
                            </w:r>
                            <w:bookmarkStart w:id="1" w:name="_GoBack"/>
                            <w:bookmarkEnd w:id="1"/>
                            <w:r>
                              <w:rPr>
                                <w:rFonts w:ascii="Arial" w:hAnsi="Arial" w:cs="Arial"/>
                                <w:color w:val="252424"/>
                                <w:sz w:val="20"/>
                                <w:szCs w:val="20"/>
                              </w:rPr>
                              <w:t xml:space="preserve"> of autoimmune hepatitis</w:t>
                            </w:r>
                          </w:p>
                          <w:p w14:paraId="65354AD0" w14:textId="1B2F67BF" w:rsidR="00EA65EF" w:rsidRDefault="00EA65EF"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Review recent advances in the management of autoimmune hepatitis</w:t>
                            </w:r>
                          </w:p>
                          <w:p w14:paraId="4C82AEBD" w14:textId="71E3DABF" w:rsidR="00EA65EF" w:rsidRPr="00BE2EC5" w:rsidRDefault="00EA65EF"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Explain the importance of earlier initiation of second-line therapy in primary biliary cholangitis and highlight new therapies to achieve biochemical response</w:t>
                            </w:r>
                          </w:p>
                          <w:bookmarkEnd w:id="0"/>
                          <w:p w14:paraId="1DD90B80" w14:textId="77777777" w:rsidR="004B1F79" w:rsidRPr="00416A06" w:rsidRDefault="004B1F79" w:rsidP="00416A06">
                            <w:pPr>
                              <w:pStyle w:val="ListParagraph"/>
                              <w:ind w:left="360"/>
                              <w:rPr>
                                <w:rFonts w:ascii="Segoe UI" w:hAnsi="Segoe UI" w:cs="Segoe UI"/>
                                <w:color w:val="252424"/>
                              </w:rPr>
                            </w:pPr>
                          </w:p>
                          <w:p w14:paraId="479339EE" w14:textId="3673E591" w:rsidR="00416A06" w:rsidRPr="00416A06" w:rsidRDefault="00416A06" w:rsidP="00416A06">
                            <w:pPr>
                              <w:pStyle w:val="ListParagraph"/>
                              <w:ind w:left="360"/>
                              <w:jc w:val="center"/>
                              <w:rPr>
                                <w:rFonts w:ascii="Segoe UI" w:hAnsi="Segoe UI" w:cs="Segoe UI"/>
                                <w:color w:val="252424"/>
                              </w:rPr>
                            </w:pPr>
                            <w:r w:rsidRPr="00416A06">
                              <w:rPr>
                                <w:sz w:val="18"/>
                                <w:szCs w:val="18"/>
                              </w:rPr>
                              <w:t>Join online:</w:t>
                            </w:r>
                            <w:r w:rsidRPr="00416A06">
                              <w:rPr>
                                <w:color w:val="1F497D"/>
                              </w:rPr>
                              <w:t xml:space="preserve"> </w:t>
                            </w:r>
                            <w:hyperlink r:id="rId9" w:tgtFrame="_blank" w:history="1">
                              <w:r w:rsidRPr="00416A06">
                                <w:rPr>
                                  <w:rStyle w:val="Hyperlink"/>
                                  <w:rFonts w:ascii="Segoe UI Semibold" w:hAnsi="Segoe UI Semibold" w:cs="Segoe UI Semibold"/>
                                  <w:color w:val="6264A7"/>
                                  <w:sz w:val="21"/>
                                  <w:szCs w:val="21"/>
                                </w:rPr>
                                <w:t>Click here to join the meeting</w:t>
                              </w:r>
                            </w:hyperlink>
                          </w:p>
                          <w:p w14:paraId="76224583" w14:textId="77777777"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Pr="00416A06">
                              <w:rPr>
                                <w:rFonts w:asciiTheme="majorHAnsi" w:hAnsiTheme="majorHAnsi" w:cstheme="majorHAnsi"/>
                                <w:color w:val="252424"/>
                                <w:sz w:val="16"/>
                                <w:szCs w:val="16"/>
                              </w:rPr>
                              <w:t>256350575265</w:t>
                            </w:r>
                            <w:r w:rsidRPr="00416A06">
                              <w:rPr>
                                <w:rFonts w:ascii="Segoe UI" w:hAnsi="Segoe UI" w:cs="Segoe UI"/>
                                <w:color w:val="252424"/>
                              </w:rPr>
                              <w:t> </w:t>
                            </w:r>
                            <w:r w:rsidRPr="00416A06">
                              <w:rPr>
                                <w:sz w:val="16"/>
                                <w:szCs w:val="16"/>
                              </w:rPr>
                              <w:t xml:space="preserve">Password: </w:t>
                            </w:r>
                            <w:proofErr w:type="spellStart"/>
                            <w:r w:rsidRPr="00416A06">
                              <w:rPr>
                                <w:rFonts w:asciiTheme="majorHAnsi" w:hAnsiTheme="majorHAnsi" w:cstheme="majorHAnsi"/>
                                <w:color w:val="252424"/>
                                <w:sz w:val="16"/>
                                <w:szCs w:val="16"/>
                              </w:rPr>
                              <w:t>DnoQXN</w:t>
                            </w:r>
                            <w:proofErr w:type="spellEnd"/>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262A35CC" w:rsidR="00416A06" w:rsidRPr="00AA383A" w:rsidRDefault="00A4783E" w:rsidP="00416A06">
                            <w:pPr>
                              <w:pStyle w:val="Bullets-1014BodyCopy"/>
                              <w:ind w:left="360" w:firstLine="0"/>
                              <w:jc w:val="center"/>
                              <w:rPr>
                                <w:rFonts w:ascii="Arial" w:hAnsi="Arial" w:cs="Arial"/>
                                <w:color w:val="000000" w:themeColor="text1"/>
                              </w:rPr>
                            </w:pPr>
                            <w:hyperlink r:id="rId10" w:anchor=" " w:history="1">
                              <w:r w:rsidR="00416A06" w:rsidRPr="00273CF6">
                                <w:rPr>
                                  <w:rStyle w:val="Hyperlink"/>
                                  <w:rFonts w:ascii="Segoe UI" w:hAnsi="Segoe UI" w:cs="Segoe UI"/>
                                  <w:color w:val="6264A7"/>
                                  <w:szCs w:val="16"/>
                                </w:rPr>
                                <w:t>+1 571-307-5517,</w:t>
                              </w:r>
                              <w:proofErr w:type="gramStart"/>
                              <w:r w:rsidR="00416A06" w:rsidRPr="00273CF6">
                                <w:rPr>
                                  <w:rStyle w:val="Hyperlink"/>
                                  <w:rFonts w:ascii="Segoe UI" w:hAnsi="Segoe UI" w:cs="Segoe UI"/>
                                  <w:color w:val="6264A7"/>
                                  <w:szCs w:val="16"/>
                                </w:rPr>
                                <w:t>,</w:t>
                              </w:r>
                              <w:r w:rsidR="00FC02EF">
                                <w:rPr>
                                  <w:rStyle w:val="Hyperlink"/>
                                  <w:rFonts w:ascii="Segoe UI" w:hAnsi="Segoe UI" w:cs="Segoe UI"/>
                                  <w:color w:val="6264A7"/>
                                  <w:szCs w:val="16"/>
                                </w:rPr>
                                <w:t>481</w:t>
                              </w:r>
                              <w:proofErr w:type="gramEnd"/>
                              <w:r w:rsidR="00FC02EF">
                                <w:rPr>
                                  <w:rStyle w:val="Hyperlink"/>
                                  <w:rFonts w:ascii="Segoe UI" w:hAnsi="Segoe UI" w:cs="Segoe UI"/>
                                  <w:color w:val="6264A7"/>
                                  <w:szCs w:val="16"/>
                                </w:rPr>
                                <w:t>-664-296</w:t>
                              </w:r>
                              <w:r w:rsidR="00416A06" w:rsidRPr="00273CF6">
                                <w:rPr>
                                  <w:rStyle w:val="Hyperlink"/>
                                  <w:rFonts w:ascii="Segoe UI" w:hAnsi="Segoe UI" w:cs="Segoe UI"/>
                                  <w:color w:val="6264A7"/>
                                  <w:szCs w:val="16"/>
                                </w:rPr>
                                <w: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7" type="#_x0000_t202" style="position:absolute;margin-left:153pt;margin-top:237pt;width:341.35pt;height:28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" filled="f" stroked="f" strokeweight=".5pt">
                <v:textbox inset="0,0,0,0">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5F56FB55"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1DAE170C" w14:textId="357E48D5" w:rsidR="000023D5" w:rsidRDefault="00EA65EF" w:rsidP="004B1F79">
                      <w:pPr>
                        <w:pStyle w:val="ListParagraph"/>
                        <w:numPr>
                          <w:ilvl w:val="0"/>
                          <w:numId w:val="6"/>
                        </w:numPr>
                        <w:rPr>
                          <w:rFonts w:ascii="Arial" w:hAnsi="Arial" w:cs="Arial"/>
                          <w:color w:val="252424"/>
                          <w:sz w:val="20"/>
                          <w:szCs w:val="20"/>
                        </w:rPr>
                      </w:pPr>
                      <w:bookmarkStart w:id="2" w:name="_Hlk191462672"/>
                      <w:r>
                        <w:rPr>
                          <w:rFonts w:ascii="Arial" w:hAnsi="Arial" w:cs="Arial"/>
                          <w:color w:val="252424"/>
                          <w:sz w:val="20"/>
                          <w:szCs w:val="20"/>
                        </w:rPr>
                        <w:t>Discuss how to diagnose and classify various presentation</w:t>
                      </w:r>
                      <w:r w:rsidR="00A4783E">
                        <w:rPr>
                          <w:rFonts w:ascii="Arial" w:hAnsi="Arial" w:cs="Arial"/>
                          <w:color w:val="252424"/>
                          <w:sz w:val="20"/>
                          <w:szCs w:val="20"/>
                        </w:rPr>
                        <w:t>s</w:t>
                      </w:r>
                      <w:bookmarkStart w:id="3" w:name="_GoBack"/>
                      <w:bookmarkEnd w:id="3"/>
                      <w:r>
                        <w:rPr>
                          <w:rFonts w:ascii="Arial" w:hAnsi="Arial" w:cs="Arial"/>
                          <w:color w:val="252424"/>
                          <w:sz w:val="20"/>
                          <w:szCs w:val="20"/>
                        </w:rPr>
                        <w:t xml:space="preserve"> of autoimmune hepatitis</w:t>
                      </w:r>
                    </w:p>
                    <w:p w14:paraId="65354AD0" w14:textId="1B2F67BF" w:rsidR="00EA65EF" w:rsidRDefault="00EA65EF"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Review recent advances in the management of autoimmune hepatitis</w:t>
                      </w:r>
                    </w:p>
                    <w:p w14:paraId="4C82AEBD" w14:textId="71E3DABF" w:rsidR="00EA65EF" w:rsidRPr="00BE2EC5" w:rsidRDefault="00EA65EF" w:rsidP="004B1F79">
                      <w:pPr>
                        <w:pStyle w:val="ListParagraph"/>
                        <w:numPr>
                          <w:ilvl w:val="0"/>
                          <w:numId w:val="6"/>
                        </w:numPr>
                        <w:rPr>
                          <w:rFonts w:ascii="Arial" w:hAnsi="Arial" w:cs="Arial"/>
                          <w:color w:val="252424"/>
                          <w:sz w:val="20"/>
                          <w:szCs w:val="20"/>
                        </w:rPr>
                      </w:pPr>
                      <w:r>
                        <w:rPr>
                          <w:rFonts w:ascii="Arial" w:hAnsi="Arial" w:cs="Arial"/>
                          <w:color w:val="252424"/>
                          <w:sz w:val="20"/>
                          <w:szCs w:val="20"/>
                        </w:rPr>
                        <w:t>Explain the importance of earlier initiation of second-line therapy in primary biliary cholangitis and highlight new therapies to achieve biochemical response</w:t>
                      </w:r>
                    </w:p>
                    <w:bookmarkEnd w:id="2"/>
                    <w:p w14:paraId="1DD90B80" w14:textId="77777777" w:rsidR="004B1F79" w:rsidRPr="00416A06" w:rsidRDefault="004B1F79" w:rsidP="00416A06">
                      <w:pPr>
                        <w:pStyle w:val="ListParagraph"/>
                        <w:ind w:left="360"/>
                        <w:rPr>
                          <w:rFonts w:ascii="Segoe UI" w:hAnsi="Segoe UI" w:cs="Segoe UI"/>
                          <w:color w:val="252424"/>
                        </w:rPr>
                      </w:pPr>
                    </w:p>
                    <w:p w14:paraId="479339EE" w14:textId="3673E591" w:rsidR="00416A06" w:rsidRPr="00416A06" w:rsidRDefault="00416A06" w:rsidP="00416A06">
                      <w:pPr>
                        <w:pStyle w:val="ListParagraph"/>
                        <w:ind w:left="360"/>
                        <w:jc w:val="center"/>
                        <w:rPr>
                          <w:rFonts w:ascii="Segoe UI" w:hAnsi="Segoe UI" w:cs="Segoe UI"/>
                          <w:color w:val="252424"/>
                        </w:rPr>
                      </w:pPr>
                      <w:r w:rsidRPr="00416A06">
                        <w:rPr>
                          <w:sz w:val="18"/>
                          <w:szCs w:val="18"/>
                        </w:rPr>
                        <w:t>Join online:</w:t>
                      </w:r>
                      <w:r w:rsidRPr="00416A06">
                        <w:rPr>
                          <w:color w:val="1F497D"/>
                        </w:rPr>
                        <w:t xml:space="preserve"> </w:t>
                      </w:r>
                      <w:hyperlink r:id="rId11" w:tgtFrame="_blank" w:history="1">
                        <w:r w:rsidRPr="00416A06">
                          <w:rPr>
                            <w:rStyle w:val="Hyperlink"/>
                            <w:rFonts w:ascii="Segoe UI Semibold" w:hAnsi="Segoe UI Semibold" w:cs="Segoe UI Semibold"/>
                            <w:color w:val="6264A7"/>
                            <w:sz w:val="21"/>
                            <w:szCs w:val="21"/>
                          </w:rPr>
                          <w:t>Click here to join the meeting</w:t>
                        </w:r>
                      </w:hyperlink>
                    </w:p>
                    <w:p w14:paraId="76224583" w14:textId="77777777"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Pr="00416A06">
                        <w:rPr>
                          <w:rFonts w:asciiTheme="majorHAnsi" w:hAnsiTheme="majorHAnsi" w:cstheme="majorHAnsi"/>
                          <w:color w:val="252424"/>
                          <w:sz w:val="16"/>
                          <w:szCs w:val="16"/>
                        </w:rPr>
                        <w:t>256350575265</w:t>
                      </w:r>
                      <w:r w:rsidRPr="00416A06">
                        <w:rPr>
                          <w:rFonts w:ascii="Segoe UI" w:hAnsi="Segoe UI" w:cs="Segoe UI"/>
                          <w:color w:val="252424"/>
                        </w:rPr>
                        <w:t> </w:t>
                      </w:r>
                      <w:r w:rsidRPr="00416A06">
                        <w:rPr>
                          <w:sz w:val="16"/>
                          <w:szCs w:val="16"/>
                        </w:rPr>
                        <w:t xml:space="preserve">Password: </w:t>
                      </w:r>
                      <w:proofErr w:type="spellStart"/>
                      <w:r w:rsidRPr="00416A06">
                        <w:rPr>
                          <w:rFonts w:asciiTheme="majorHAnsi" w:hAnsiTheme="majorHAnsi" w:cstheme="majorHAnsi"/>
                          <w:color w:val="252424"/>
                          <w:sz w:val="16"/>
                          <w:szCs w:val="16"/>
                        </w:rPr>
                        <w:t>DnoQXN</w:t>
                      </w:r>
                      <w:proofErr w:type="spellEnd"/>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262A35CC" w:rsidR="00416A06" w:rsidRPr="00AA383A" w:rsidRDefault="00A4783E" w:rsidP="00416A06">
                      <w:pPr>
                        <w:pStyle w:val="Bullets-1014BodyCopy"/>
                        <w:ind w:left="360" w:firstLine="0"/>
                        <w:jc w:val="center"/>
                        <w:rPr>
                          <w:rFonts w:ascii="Arial" w:hAnsi="Arial" w:cs="Arial"/>
                          <w:color w:val="000000" w:themeColor="text1"/>
                        </w:rPr>
                      </w:pPr>
                      <w:hyperlink r:id="rId12" w:anchor=" " w:history="1">
                        <w:r w:rsidR="00416A06" w:rsidRPr="00273CF6">
                          <w:rPr>
                            <w:rStyle w:val="Hyperlink"/>
                            <w:rFonts w:ascii="Segoe UI" w:hAnsi="Segoe UI" w:cs="Segoe UI"/>
                            <w:color w:val="6264A7"/>
                            <w:szCs w:val="16"/>
                          </w:rPr>
                          <w:t>+1 571-307-5517,</w:t>
                        </w:r>
                        <w:proofErr w:type="gramStart"/>
                        <w:r w:rsidR="00416A06" w:rsidRPr="00273CF6">
                          <w:rPr>
                            <w:rStyle w:val="Hyperlink"/>
                            <w:rFonts w:ascii="Segoe UI" w:hAnsi="Segoe UI" w:cs="Segoe UI"/>
                            <w:color w:val="6264A7"/>
                            <w:szCs w:val="16"/>
                          </w:rPr>
                          <w:t>,</w:t>
                        </w:r>
                        <w:r w:rsidR="00FC02EF">
                          <w:rPr>
                            <w:rStyle w:val="Hyperlink"/>
                            <w:rFonts w:ascii="Segoe UI" w:hAnsi="Segoe UI" w:cs="Segoe UI"/>
                            <w:color w:val="6264A7"/>
                            <w:szCs w:val="16"/>
                          </w:rPr>
                          <w:t>481</w:t>
                        </w:r>
                        <w:proofErr w:type="gramEnd"/>
                        <w:r w:rsidR="00FC02EF">
                          <w:rPr>
                            <w:rStyle w:val="Hyperlink"/>
                            <w:rFonts w:ascii="Segoe UI" w:hAnsi="Segoe UI" w:cs="Segoe UI"/>
                            <w:color w:val="6264A7"/>
                            <w:szCs w:val="16"/>
                          </w:rPr>
                          <w:t>-664-296</w:t>
                        </w:r>
                        <w:r w:rsidR="00416A06" w:rsidRPr="00273CF6">
                          <w:rPr>
                            <w:rStyle w:val="Hyperlink"/>
                            <w:rFonts w:ascii="Segoe UI" w:hAnsi="Segoe UI" w:cs="Segoe UI"/>
                            <w:color w:val="6264A7"/>
                            <w:szCs w:val="16"/>
                          </w:rPr>
                          <w:t>#</w:t>
                        </w:r>
                      </w:hyperlink>
                    </w:p>
                  </w:txbxContent>
                </v:textbox>
              </v:shape>
            </w:pict>
          </mc:Fallback>
        </mc:AlternateContent>
      </w:r>
      <w:r w:rsidR="000715CC">
        <w:rPr>
          <w:noProof/>
        </w:rPr>
        <mc:AlternateContent>
          <mc:Choice Requires="wps">
            <w:drawing>
              <wp:anchor distT="0" distB="0" distL="114300" distR="114300" simplePos="0" relativeHeight="251672576" behindDoc="0" locked="0" layoutInCell="1" allowOverlap="1" wp14:anchorId="5CB61A48" wp14:editId="5ACC2582">
                <wp:simplePos x="0" y="0"/>
                <wp:positionH relativeFrom="column">
                  <wp:posOffset>-333375</wp:posOffset>
                </wp:positionH>
                <wp:positionV relativeFrom="paragraph">
                  <wp:posOffset>3267075</wp:posOffset>
                </wp:positionV>
                <wp:extent cx="2120265" cy="3324225"/>
                <wp:effectExtent l="0" t="0" r="13335" b="9525"/>
                <wp:wrapNone/>
                <wp:docPr id="136689539" name="Text Box 2"/>
                <wp:cNvGraphicFramePr/>
                <a:graphic xmlns:a="http://schemas.openxmlformats.org/drawingml/2006/main">
                  <a:graphicData uri="http://schemas.microsoft.com/office/word/2010/wordprocessingShape">
                    <wps:wsp>
                      <wps:cNvSpPr txBox="1"/>
                      <wps:spPr>
                        <a:xfrm>
                          <a:off x="0" y="0"/>
                          <a:ext cx="2120265" cy="3324225"/>
                        </a:xfrm>
                        <a:prstGeom prst="rect">
                          <a:avLst/>
                        </a:prstGeom>
                        <a:noFill/>
                        <a:ln w="6350">
                          <a:noFill/>
                        </a:ln>
                      </wps:spPr>
                      <wps:txbx>
                        <w:txbxContent>
                          <w:p w14:paraId="57F023D4" w14:textId="60A2FA16"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3CEC0E86" w:rsidR="001752CA" w:rsidRPr="003B0FD3" w:rsidRDefault="000023D5" w:rsidP="001752CA">
                            <w:pPr>
                              <w:pStyle w:val="EventDetailsSubheads"/>
                              <w:rPr>
                                <w:rFonts w:ascii="Arial" w:hAnsi="Arial" w:cs="Arial"/>
                                <w:b/>
                                <w:bCs/>
                                <w:color w:val="182D7B"/>
                              </w:rPr>
                            </w:pPr>
                            <w:r>
                              <w:rPr>
                                <w:rFonts w:ascii="Arial" w:hAnsi="Arial" w:cs="Arial"/>
                                <w:b/>
                                <w:bCs/>
                                <w:color w:val="182D7B"/>
                              </w:rPr>
                              <w:t xml:space="preserve">April </w:t>
                            </w:r>
                            <w:r w:rsidR="00EA65EF">
                              <w:rPr>
                                <w:rFonts w:ascii="Arial" w:hAnsi="Arial" w:cs="Arial"/>
                                <w:b/>
                                <w:bCs/>
                                <w:color w:val="182D7B"/>
                              </w:rPr>
                              <w:t>29</w:t>
                            </w:r>
                            <w:r w:rsidR="004B1F79">
                              <w:rPr>
                                <w:rFonts w:ascii="Arial" w:hAnsi="Arial" w:cs="Arial"/>
                                <w:b/>
                                <w:bCs/>
                                <w:color w:val="182D7B"/>
                              </w:rPr>
                              <w:t>, 2025</w:t>
                            </w:r>
                          </w:p>
                          <w:p w14:paraId="0E27EDFD" w14:textId="6BB6C64D" w:rsidR="001752CA" w:rsidRDefault="00AA383A" w:rsidP="001752CA">
                            <w:pPr>
                              <w:pStyle w:val="EventDetailsSubheads"/>
                              <w:rPr>
                                <w:rFonts w:ascii="Arial" w:hAnsi="Arial" w:cs="Arial"/>
                                <w:b/>
                                <w:bCs/>
                                <w:color w:val="182D7B"/>
                              </w:rPr>
                            </w:pPr>
                            <w:r>
                              <w:rPr>
                                <w:rFonts w:ascii="Arial" w:hAnsi="Arial" w:cs="Arial"/>
                                <w:b/>
                                <w:bCs/>
                                <w:color w:val="182D7B"/>
                              </w:rPr>
                              <w:t>12:30pm – 1:30pm</w:t>
                            </w:r>
                          </w:p>
                          <w:p w14:paraId="5DE268E3" w14:textId="77777777" w:rsidR="00405408" w:rsidRPr="003B0FD3" w:rsidRDefault="00405408" w:rsidP="001752CA">
                            <w:pPr>
                              <w:pStyle w:val="EventDetailsSubheads"/>
                              <w:rPr>
                                <w:rFonts w:ascii="Arial" w:hAnsi="Arial" w:cs="Arial"/>
                                <w:b/>
                                <w:bCs/>
                                <w:color w:val="182D7B"/>
                              </w:rPr>
                            </w:pPr>
                          </w:p>
                          <w:p w14:paraId="28B5E2C1" w14:textId="46F5ED97" w:rsidR="00F65E43" w:rsidRPr="004E2FDF" w:rsidRDefault="001752CA" w:rsidP="00F65E43">
                            <w:pPr>
                              <w:rPr>
                                <w:rFonts w:ascii="Aptos" w:eastAsia="Times New Roman" w:hAnsi="Aptos" w:cs="Calibri"/>
                                <w:b/>
                                <w:bCs/>
                                <w:color w:val="FF0000"/>
                                <w:kern w:val="0"/>
                                <w:sz w:val="22"/>
                                <w:szCs w:val="22"/>
                                <w14:ligatures w14:val="none"/>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t>text</w:t>
                            </w:r>
                            <w:r w:rsidR="00940715" w:rsidRPr="00940715">
                              <w:rPr>
                                <w:rFonts w:ascii="Aptos" w:hAnsi="Aptos"/>
                                <w:color w:val="FF0000"/>
                                <w:sz w:val="22"/>
                                <w:szCs w:val="22"/>
                              </w:rPr>
                              <w:t>.</w:t>
                            </w:r>
                            <w:r w:rsidR="0091129C">
                              <w:rPr>
                                <w:rFonts w:ascii="Aptos" w:hAnsi="Aptos"/>
                                <w:color w:val="FF0000"/>
                                <w:sz w:val="22"/>
                                <w:szCs w:val="22"/>
                              </w:rPr>
                              <w:t xml:space="preserve"> </w:t>
                            </w:r>
                          </w:p>
                          <w:p w14:paraId="2CE1CA05" w14:textId="520BC5F3" w:rsidR="001752CA" w:rsidRPr="003B0FD3" w:rsidRDefault="001752CA" w:rsidP="00F65E43">
                            <w:pPr>
                              <w:rPr>
                                <w:rFonts w:ascii="Arial" w:hAnsi="Arial" w:cs="Arial"/>
                                <w:b/>
                                <w:bCs/>
                                <w:color w:val="182D7B"/>
                              </w:rPr>
                            </w:pPr>
                            <w:r w:rsidRPr="003B0FD3">
                              <w:rPr>
                                <w:rFonts w:ascii="Arial" w:hAnsi="Arial" w:cs="Arial"/>
                                <w:b/>
                                <w:bCs/>
                                <w:color w:val="182D7B"/>
                              </w:rPr>
                              <w:t>to 703.260.9391</w:t>
                            </w:r>
                            <w:r w:rsidR="00416A06">
                              <w:rPr>
                                <w:rFonts w:ascii="Arial" w:hAnsi="Arial" w:cs="Arial"/>
                                <w:b/>
                                <w:bCs/>
                                <w:color w:val="182D7B"/>
                              </w:rPr>
                              <w:t xml:space="preserve"> or log into the CME website cme.inova.org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B61A48" id="_x0000_s1028" type="#_x0000_t202" style="position:absolute;margin-left:-26.25pt;margin-top:257.25pt;width:166.95pt;height:26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" filled="f" stroked="f" strokeweight=".5pt">
                <v:textbox inset="0,0,0,0">
                  <w:txbxContent>
                    <w:p w14:paraId="57F023D4" w14:textId="60A2FA16"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3CEC0E86" w:rsidR="001752CA" w:rsidRPr="003B0FD3" w:rsidRDefault="000023D5" w:rsidP="001752CA">
                      <w:pPr>
                        <w:pStyle w:val="EventDetailsSubheads"/>
                        <w:rPr>
                          <w:rFonts w:ascii="Arial" w:hAnsi="Arial" w:cs="Arial"/>
                          <w:b/>
                          <w:bCs/>
                          <w:color w:val="182D7B"/>
                        </w:rPr>
                      </w:pPr>
                      <w:r>
                        <w:rPr>
                          <w:rFonts w:ascii="Arial" w:hAnsi="Arial" w:cs="Arial"/>
                          <w:b/>
                          <w:bCs/>
                          <w:color w:val="182D7B"/>
                        </w:rPr>
                        <w:t xml:space="preserve">April </w:t>
                      </w:r>
                      <w:r w:rsidR="00EA65EF">
                        <w:rPr>
                          <w:rFonts w:ascii="Arial" w:hAnsi="Arial" w:cs="Arial"/>
                          <w:b/>
                          <w:bCs/>
                          <w:color w:val="182D7B"/>
                        </w:rPr>
                        <w:t>29</w:t>
                      </w:r>
                      <w:r w:rsidR="004B1F79">
                        <w:rPr>
                          <w:rFonts w:ascii="Arial" w:hAnsi="Arial" w:cs="Arial"/>
                          <w:b/>
                          <w:bCs/>
                          <w:color w:val="182D7B"/>
                        </w:rPr>
                        <w:t>, 2025</w:t>
                      </w:r>
                    </w:p>
                    <w:p w14:paraId="0E27EDFD" w14:textId="6BB6C64D" w:rsidR="001752CA" w:rsidRDefault="00AA383A" w:rsidP="001752CA">
                      <w:pPr>
                        <w:pStyle w:val="EventDetailsSubheads"/>
                        <w:rPr>
                          <w:rFonts w:ascii="Arial" w:hAnsi="Arial" w:cs="Arial"/>
                          <w:b/>
                          <w:bCs/>
                          <w:color w:val="182D7B"/>
                        </w:rPr>
                      </w:pPr>
                      <w:r>
                        <w:rPr>
                          <w:rFonts w:ascii="Arial" w:hAnsi="Arial" w:cs="Arial"/>
                          <w:b/>
                          <w:bCs/>
                          <w:color w:val="182D7B"/>
                        </w:rPr>
                        <w:t>12:30pm – 1:30pm</w:t>
                      </w:r>
                    </w:p>
                    <w:p w14:paraId="5DE268E3" w14:textId="77777777" w:rsidR="00405408" w:rsidRPr="003B0FD3" w:rsidRDefault="00405408" w:rsidP="001752CA">
                      <w:pPr>
                        <w:pStyle w:val="EventDetailsSubheads"/>
                        <w:rPr>
                          <w:rFonts w:ascii="Arial" w:hAnsi="Arial" w:cs="Arial"/>
                          <w:b/>
                          <w:bCs/>
                          <w:color w:val="182D7B"/>
                        </w:rPr>
                      </w:pPr>
                    </w:p>
                    <w:p w14:paraId="28B5E2C1" w14:textId="46F5ED97" w:rsidR="00F65E43" w:rsidRPr="004E2FDF" w:rsidRDefault="001752CA" w:rsidP="00F65E43">
                      <w:pPr>
                        <w:rPr>
                          <w:rFonts w:ascii="Aptos" w:eastAsia="Times New Roman" w:hAnsi="Aptos" w:cs="Calibri"/>
                          <w:b/>
                          <w:bCs/>
                          <w:color w:val="FF0000"/>
                          <w:kern w:val="0"/>
                          <w:sz w:val="22"/>
                          <w:szCs w:val="22"/>
                          <w14:ligatures w14:val="none"/>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t>text</w:t>
                      </w:r>
                      <w:r w:rsidR="00940715" w:rsidRPr="00940715">
                        <w:rPr>
                          <w:rFonts w:ascii="Aptos" w:hAnsi="Aptos"/>
                          <w:color w:val="FF0000"/>
                          <w:sz w:val="22"/>
                          <w:szCs w:val="22"/>
                        </w:rPr>
                        <w:t>.</w:t>
                      </w:r>
                      <w:r w:rsidR="0091129C">
                        <w:rPr>
                          <w:rFonts w:ascii="Aptos" w:hAnsi="Aptos"/>
                          <w:color w:val="FF0000"/>
                          <w:sz w:val="22"/>
                          <w:szCs w:val="22"/>
                        </w:rPr>
                        <w:t xml:space="preserve"> </w:t>
                      </w:r>
                    </w:p>
                    <w:p w14:paraId="2CE1CA05" w14:textId="520BC5F3" w:rsidR="001752CA" w:rsidRPr="003B0FD3" w:rsidRDefault="001752CA" w:rsidP="00F65E43">
                      <w:pPr>
                        <w:rPr>
                          <w:rFonts w:ascii="Arial" w:hAnsi="Arial" w:cs="Arial"/>
                          <w:b/>
                          <w:bCs/>
                          <w:color w:val="182D7B"/>
                        </w:rPr>
                      </w:pPr>
                      <w:r w:rsidRPr="003B0FD3">
                        <w:rPr>
                          <w:rFonts w:ascii="Arial" w:hAnsi="Arial" w:cs="Arial"/>
                          <w:b/>
                          <w:bCs/>
                          <w:color w:val="182D7B"/>
                        </w:rPr>
                        <w:t>to 703.260.9391</w:t>
                      </w:r>
                      <w:r w:rsidR="00416A06">
                        <w:rPr>
                          <w:rFonts w:ascii="Arial" w:hAnsi="Arial" w:cs="Arial"/>
                          <w:b/>
                          <w:bCs/>
                          <w:color w:val="182D7B"/>
                        </w:rPr>
                        <w:t xml:space="preserve"> or log into the CME website cme.inova.org</w:t>
                      </w:r>
                    </w:p>
                  </w:txbxContent>
                </v:textbox>
              </v:shape>
            </w:pict>
          </mc:Fallback>
        </mc:AlternateContent>
      </w:r>
      <w:r w:rsidR="000A4994">
        <w:rPr>
          <w:noProof/>
        </w:rPr>
        <mc:AlternateContent>
          <mc:Choice Requires="wps">
            <w:drawing>
              <wp:anchor distT="0" distB="0" distL="114300" distR="114300" simplePos="0" relativeHeight="251659264" behindDoc="0" locked="0" layoutInCell="1" allowOverlap="1" wp14:anchorId="4F28362F" wp14:editId="13366BB1">
                <wp:simplePos x="0" y="0"/>
                <wp:positionH relativeFrom="margin">
                  <wp:posOffset>-342900</wp:posOffset>
                </wp:positionH>
                <wp:positionV relativeFrom="paragraph">
                  <wp:posOffset>838200</wp:posOffset>
                </wp:positionV>
                <wp:extent cx="6623050" cy="1009650"/>
                <wp:effectExtent l="0" t="0" r="6350" b="0"/>
                <wp:wrapNone/>
                <wp:docPr id="301593006" name="Text Box 2"/>
                <wp:cNvGraphicFramePr/>
                <a:graphic xmlns:a="http://schemas.openxmlformats.org/drawingml/2006/main">
                  <a:graphicData uri="http://schemas.microsoft.com/office/word/2010/wordprocessingShape">
                    <wps:wsp>
                      <wps:cNvSpPr txBox="1"/>
                      <wps:spPr>
                        <a:xfrm>
                          <a:off x="0" y="0"/>
                          <a:ext cx="6623050" cy="1009650"/>
                        </a:xfrm>
                        <a:prstGeom prst="rect">
                          <a:avLst/>
                        </a:prstGeom>
                        <a:noFill/>
                        <a:ln w="6350">
                          <a:noFill/>
                        </a:ln>
                      </wps:spPr>
                      <wps:txbx>
                        <w:txbxContent>
                          <w:p w14:paraId="3E524F27" w14:textId="22B5DF92" w:rsidR="00ED74B0" w:rsidRPr="00470521" w:rsidRDefault="00EA65EF" w:rsidP="00824559">
                            <w:pPr>
                              <w:spacing w:after="4"/>
                              <w:rPr>
                                <w:rFonts w:ascii="Times New Roman" w:hAnsi="Times New Roman" w:cs="Times New Roman"/>
                                <w:color w:val="FFFFFF" w:themeColor="background1"/>
                                <w:sz w:val="44"/>
                                <w:szCs w:val="44"/>
                              </w:rPr>
                            </w:pPr>
                            <w:r>
                              <w:rPr>
                                <w:rFonts w:ascii="Times New Roman" w:hAnsi="Times New Roman" w:cs="Times New Roman"/>
                                <w:color w:val="FFFFFF" w:themeColor="background1"/>
                                <w:sz w:val="44"/>
                                <w:szCs w:val="44"/>
                              </w:rPr>
                              <w:t>Beyond the Guidelines: Autoimmune and Cholestatic Liver Disease in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28362F" id="_x0000_s1029" type="#_x0000_t202" style="position:absolute;margin-left:-27pt;margin-top:66pt;width:521.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" filled="f" stroked="f" strokeweight=".5pt">
                <v:textbox inset="0,0,0,0">
                  <w:txbxContent>
                    <w:p w14:paraId="3E524F27" w14:textId="22B5DF92" w:rsidR="00ED74B0" w:rsidRPr="00470521" w:rsidRDefault="00EA65EF" w:rsidP="00824559">
                      <w:pPr>
                        <w:spacing w:after="4"/>
                        <w:rPr>
                          <w:rFonts w:ascii="Times New Roman" w:hAnsi="Times New Roman" w:cs="Times New Roman"/>
                          <w:color w:val="FFFFFF" w:themeColor="background1"/>
                          <w:sz w:val="44"/>
                          <w:szCs w:val="44"/>
                        </w:rPr>
                      </w:pPr>
                      <w:r>
                        <w:rPr>
                          <w:rFonts w:ascii="Times New Roman" w:hAnsi="Times New Roman" w:cs="Times New Roman"/>
                          <w:color w:val="FFFFFF" w:themeColor="background1"/>
                          <w:sz w:val="44"/>
                          <w:szCs w:val="44"/>
                        </w:rPr>
                        <w:t>Beyond the Guidelines: Autoimmune and Cholestatic Liver Disease in 2025</w:t>
                      </w:r>
                    </w:p>
                  </w:txbxContent>
                </v:textbox>
                <w10:wrap anchorx="margin"/>
              </v:shape>
            </w:pict>
          </mc:Fallback>
        </mc:AlternateContent>
      </w:r>
      <w:r w:rsidR="00FE4100">
        <w:rPr>
          <w:noProof/>
        </w:rPr>
        <mc:AlternateContent>
          <mc:Choice Requires="wps">
            <w:drawing>
              <wp:anchor distT="0" distB="0" distL="114300" distR="114300" simplePos="0" relativeHeight="251674624" behindDoc="0" locked="0" layoutInCell="1" allowOverlap="1" wp14:anchorId="214101EA" wp14:editId="5C9F15B6">
                <wp:simplePos x="0" y="0"/>
                <wp:positionH relativeFrom="column">
                  <wp:posOffset>-295275</wp:posOffset>
                </wp:positionH>
                <wp:positionV relativeFrom="paragraph">
                  <wp:posOffset>6467475</wp:posOffset>
                </wp:positionV>
                <wp:extent cx="6614160" cy="1533525"/>
                <wp:effectExtent l="0" t="0" r="15240" b="9525"/>
                <wp:wrapNone/>
                <wp:docPr id="501993556" name="Text Box 2"/>
                <wp:cNvGraphicFramePr/>
                <a:graphic xmlns:a="http://schemas.openxmlformats.org/drawingml/2006/main">
                  <a:graphicData uri="http://schemas.microsoft.com/office/word/2010/wordprocessingShape">
                    <wps:wsp>
                      <wps:cNvSpPr txBox="1"/>
                      <wps:spPr>
                        <a:xfrm>
                          <a:off x="0" y="0"/>
                          <a:ext cx="6614160" cy="1533525"/>
                        </a:xfrm>
                        <a:prstGeom prst="rect">
                          <a:avLst/>
                        </a:prstGeom>
                        <a:noFill/>
                        <a:ln w="6350">
                          <a:noFill/>
                        </a:ln>
                      </wps:spPr>
                      <wps:txbx>
                        <w:txbxContent>
                          <w:p w14:paraId="7B110D27"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832798B"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4101EA" id="_x0000_s1030" type="#_x0000_t202" style="position:absolute;margin-left:-23.25pt;margin-top:509.25pt;width:520.8pt;height:1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" filled="f" stroked="f" strokeweight=".5pt">
                <v:textbox inset="0,0,0,0">
                  <w:txbxContent>
                    <w:p w14:paraId="7B110D27"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832798B"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AA383A">
        <w:rPr>
          <w:noProof/>
        </w:rPr>
        <mc:AlternateContent>
          <mc:Choice Requires="wpg">
            <w:drawing>
              <wp:anchor distT="0" distB="0" distL="114300" distR="114300" simplePos="0" relativeHeight="251691008" behindDoc="0" locked="0" layoutInCell="1" allowOverlap="1" wp14:anchorId="6B9D3F01" wp14:editId="4820E74E">
                <wp:simplePos x="0" y="0"/>
                <wp:positionH relativeFrom="column">
                  <wp:posOffset>5349875</wp:posOffset>
                </wp:positionH>
                <wp:positionV relativeFrom="paragraph">
                  <wp:posOffset>8416290</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3" y="0"/>
                          <a:chExt cx="838807" cy="193040"/>
                        </a:xfrm>
                      </wpg:grpSpPr>
                      <wps:wsp>
                        <wps:cNvPr id="128409713" name="Text Box 3"/>
                        <wps:cNvSpPr txBox="1"/>
                        <wps:spPr>
                          <a:xfrm>
                            <a:off x="2356513"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9D3F01" id="Group 8" o:spid="_x0000_s1031" style="position:absolute;margin-left:421.25pt;margin-top:662.7pt;width:66pt;height:15.2pt;z-index:251691008;mso-width-relative:margin;mso-height-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OW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">
                <v:shape id="_x0000_s1032"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3"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AA383A" w:rsidRPr="00066816">
        <w:rPr>
          <w:noProof/>
        </w:rPr>
        <w:drawing>
          <wp:anchor distT="0" distB="0" distL="114300" distR="114300" simplePos="0" relativeHeight="251664384" behindDoc="0" locked="0" layoutInCell="1" allowOverlap="1" wp14:anchorId="1910859B" wp14:editId="23FC202E">
            <wp:simplePos x="0" y="0"/>
            <wp:positionH relativeFrom="column">
              <wp:posOffset>-295276</wp:posOffset>
            </wp:positionH>
            <wp:positionV relativeFrom="paragraph">
              <wp:posOffset>8210550</wp:posOffset>
            </wp:positionV>
            <wp:extent cx="1409383" cy="612775"/>
            <wp:effectExtent l="0" t="0" r="635"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3">
                      <a:extLst>
                        <a:ext uri="{28A0092B-C50C-407E-A947-70E740481C1C}">
                          <a14:useLocalDpi xmlns:a14="http://schemas.microsoft.com/office/drawing/2010/main" val="0"/>
                        </a:ext>
                      </a:extLst>
                    </a:blip>
                    <a:stretch>
                      <a:fillRect/>
                    </a:stretch>
                  </pic:blipFill>
                  <pic:spPr>
                    <a:xfrm>
                      <a:off x="0" y="0"/>
                      <a:ext cx="1410370" cy="613204"/>
                    </a:xfrm>
                    <a:prstGeom prst="rect">
                      <a:avLst/>
                    </a:prstGeom>
                  </pic:spPr>
                </pic:pic>
              </a:graphicData>
            </a:graphic>
            <wp14:sizeRelH relativeFrom="page">
              <wp14:pctWidth>0</wp14:pctWidth>
            </wp14:sizeRelH>
            <wp14:sizeRelV relativeFrom="page">
              <wp14:pctHeight>0</wp14:pctHeight>
            </wp14:sizeRelV>
          </wp:anchor>
        </w:drawing>
      </w:r>
      <w:r w:rsidR="00AA383A">
        <w:rPr>
          <w:noProof/>
        </w:rPr>
        <mc:AlternateContent>
          <mc:Choice Requires="wps">
            <w:drawing>
              <wp:anchor distT="0" distB="0" distL="114300" distR="114300" simplePos="0" relativeHeight="251677696" behindDoc="0" locked="0" layoutInCell="1" allowOverlap="1" wp14:anchorId="6F07394C" wp14:editId="2728550F">
                <wp:simplePos x="0" y="0"/>
                <wp:positionH relativeFrom="column">
                  <wp:posOffset>-332740</wp:posOffset>
                </wp:positionH>
                <wp:positionV relativeFrom="paragraph">
                  <wp:posOffset>7989570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587D0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pt,629.1pt" to="494.55pt,6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" strokecolor="#cfcdcd [2894]" strokeweight="1.5pt">
                <v:stroke joinstyle="miter"/>
              </v:line>
            </w:pict>
          </mc:Fallback>
        </mc:AlternateContent>
      </w:r>
      <w:r w:rsidR="00824559">
        <w:rPr>
          <w:noProof/>
        </w:rPr>
        <w:drawing>
          <wp:anchor distT="0" distB="0" distL="114300" distR="114300" simplePos="0" relativeHeight="251655167" behindDoc="1" locked="0" layoutInCell="1" allowOverlap="1" wp14:anchorId="181EF531" wp14:editId="76B11FFB">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39330" cy="3908136"/>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0288" behindDoc="0" locked="0" layoutInCell="1" allowOverlap="1" wp14:anchorId="0424CF75" wp14:editId="2E33AEFF">
                <wp:simplePos x="0" y="0"/>
                <wp:positionH relativeFrom="column">
                  <wp:posOffset>-334010</wp:posOffset>
                </wp:positionH>
                <wp:positionV relativeFrom="paragraph">
                  <wp:posOffset>484505</wp:posOffset>
                </wp:positionV>
                <wp:extent cx="3195320" cy="162560"/>
                <wp:effectExtent l="0" t="0" r="5080" b="8890"/>
                <wp:wrapNone/>
                <wp:docPr id="203065400"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15A136F6" w14:textId="23D3CE41" w:rsidR="00066816" w:rsidRPr="00824559" w:rsidRDefault="00AA383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Inova Fairfax </w:t>
                            </w:r>
                            <w:r w:rsidR="007C0A72">
                              <w:rPr>
                                <w:rFonts w:ascii="Arial" w:hAnsi="Arial" w:cs="Arial"/>
                                <w:b/>
                                <w:bCs/>
                                <w:color w:val="FFFFFF" w:themeColor="background1"/>
                                <w:sz w:val="22"/>
                                <w:szCs w:val="22"/>
                              </w:rPr>
                              <w:t>Medicine Grand Rounds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24CF75" id="_x0000_s1034" type="#_x0000_t202" style="position:absolute;margin-left:-26.3pt;margin-top:38.15pt;width:251.6pt;height:1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" filled="f" stroked="f" strokeweight=".5pt">
                <v:textbox inset="0,0,0,0">
                  <w:txbxContent>
                    <w:p w14:paraId="15A136F6" w14:textId="23D3CE41" w:rsidR="00066816" w:rsidRPr="00824559" w:rsidRDefault="00AA383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Inova Fairfax </w:t>
                      </w:r>
                      <w:r w:rsidR="007C0A72">
                        <w:rPr>
                          <w:rFonts w:ascii="Arial" w:hAnsi="Arial" w:cs="Arial"/>
                          <w:b/>
                          <w:bCs/>
                          <w:color w:val="FFFFFF" w:themeColor="background1"/>
                          <w:sz w:val="22"/>
                          <w:szCs w:val="22"/>
                        </w:rPr>
                        <w:t>Medicine Grand Rounds</w:t>
                      </w:r>
                    </w:p>
                  </w:txbxContent>
                </v:textbox>
              </v:shape>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D2B6F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68CFE1D">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BCD0E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0E7813">
        <w:rPr>
          <w:noProof/>
        </w:rPr>
        <mc:AlternateContent>
          <mc:Choice Requires="wps">
            <w:drawing>
              <wp:anchor distT="0" distB="0" distL="114300" distR="114300" simplePos="0" relativeHeight="251686912" behindDoc="0" locked="0" layoutInCell="1" allowOverlap="1" wp14:anchorId="29FD7B13" wp14:editId="7C6747E3">
                <wp:simplePos x="0" y="0"/>
                <wp:positionH relativeFrom="column">
                  <wp:posOffset>2991775</wp:posOffset>
                </wp:positionH>
                <wp:positionV relativeFrom="paragraph">
                  <wp:posOffset>-204186</wp:posOffset>
                </wp:positionV>
                <wp:extent cx="3195320" cy="162560"/>
                <wp:effectExtent l="0" t="0" r="5080" b="2540"/>
                <wp:wrapNone/>
                <wp:docPr id="1296253244"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FD7B13" id="_x0000_s1035" type="#_x0000_t202" style="position:absolute;margin-left:235.55pt;margin-top:-16.1pt;width:251.6pt;height:12.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" filled="f" stroked="f" strokeweight=".5pt">
                <v:textbox inset="0,0,0,0">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v:textbox>
              </v:shape>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425C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CC60EA9"/>
    <w:multiLevelType w:val="hybridMultilevel"/>
    <w:tmpl w:val="43FC7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475DF7"/>
    <w:multiLevelType w:val="hybridMultilevel"/>
    <w:tmpl w:val="36221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BA4"/>
    <w:rsid w:val="000023D5"/>
    <w:rsid w:val="00006DEB"/>
    <w:rsid w:val="00027ED1"/>
    <w:rsid w:val="00053D0A"/>
    <w:rsid w:val="00066816"/>
    <w:rsid w:val="000715CC"/>
    <w:rsid w:val="00091CC9"/>
    <w:rsid w:val="00097E33"/>
    <w:rsid w:val="000A227A"/>
    <w:rsid w:val="000A4994"/>
    <w:rsid w:val="000C2737"/>
    <w:rsid w:val="000E7813"/>
    <w:rsid w:val="000F1CAB"/>
    <w:rsid w:val="000F4D63"/>
    <w:rsid w:val="001658E6"/>
    <w:rsid w:val="00167BEB"/>
    <w:rsid w:val="00173C6F"/>
    <w:rsid w:val="001752CA"/>
    <w:rsid w:val="0019763E"/>
    <w:rsid w:val="001C4D96"/>
    <w:rsid w:val="001D222B"/>
    <w:rsid w:val="0022670D"/>
    <w:rsid w:val="00226EB0"/>
    <w:rsid w:val="00232EAF"/>
    <w:rsid w:val="002C0F41"/>
    <w:rsid w:val="002D3181"/>
    <w:rsid w:val="003043B8"/>
    <w:rsid w:val="00314FAF"/>
    <w:rsid w:val="00327D04"/>
    <w:rsid w:val="003303C7"/>
    <w:rsid w:val="00336048"/>
    <w:rsid w:val="00364510"/>
    <w:rsid w:val="00370D2A"/>
    <w:rsid w:val="003764EA"/>
    <w:rsid w:val="00384326"/>
    <w:rsid w:val="00385622"/>
    <w:rsid w:val="003B0FD3"/>
    <w:rsid w:val="003C23EA"/>
    <w:rsid w:val="003C72F3"/>
    <w:rsid w:val="003E0F66"/>
    <w:rsid w:val="00405408"/>
    <w:rsid w:val="00416444"/>
    <w:rsid w:val="00416A06"/>
    <w:rsid w:val="004239D7"/>
    <w:rsid w:val="00424875"/>
    <w:rsid w:val="00465386"/>
    <w:rsid w:val="00470521"/>
    <w:rsid w:val="004804CF"/>
    <w:rsid w:val="00491824"/>
    <w:rsid w:val="00493755"/>
    <w:rsid w:val="00493CB6"/>
    <w:rsid w:val="004B1F79"/>
    <w:rsid w:val="004B282A"/>
    <w:rsid w:val="004C455D"/>
    <w:rsid w:val="004E2FDF"/>
    <w:rsid w:val="00504F6D"/>
    <w:rsid w:val="005111B5"/>
    <w:rsid w:val="005143A1"/>
    <w:rsid w:val="00542323"/>
    <w:rsid w:val="00554977"/>
    <w:rsid w:val="0057022A"/>
    <w:rsid w:val="00572B72"/>
    <w:rsid w:val="00587442"/>
    <w:rsid w:val="00596794"/>
    <w:rsid w:val="005D0F04"/>
    <w:rsid w:val="005F7929"/>
    <w:rsid w:val="006564D8"/>
    <w:rsid w:val="00665F1B"/>
    <w:rsid w:val="00683EF6"/>
    <w:rsid w:val="00697314"/>
    <w:rsid w:val="00697D02"/>
    <w:rsid w:val="006F06E0"/>
    <w:rsid w:val="006F7462"/>
    <w:rsid w:val="007108EB"/>
    <w:rsid w:val="007647C3"/>
    <w:rsid w:val="007C0A72"/>
    <w:rsid w:val="007C5336"/>
    <w:rsid w:val="007D26CB"/>
    <w:rsid w:val="007D3797"/>
    <w:rsid w:val="007F70C4"/>
    <w:rsid w:val="00820C45"/>
    <w:rsid w:val="00821B3B"/>
    <w:rsid w:val="00824559"/>
    <w:rsid w:val="00835906"/>
    <w:rsid w:val="0084177E"/>
    <w:rsid w:val="008452FB"/>
    <w:rsid w:val="00846A33"/>
    <w:rsid w:val="008567D4"/>
    <w:rsid w:val="00863B11"/>
    <w:rsid w:val="00863DB0"/>
    <w:rsid w:val="0087620D"/>
    <w:rsid w:val="008D45D4"/>
    <w:rsid w:val="008E4D7D"/>
    <w:rsid w:val="0091129C"/>
    <w:rsid w:val="009212B3"/>
    <w:rsid w:val="00940715"/>
    <w:rsid w:val="00945119"/>
    <w:rsid w:val="00952FD6"/>
    <w:rsid w:val="00990E02"/>
    <w:rsid w:val="00993E93"/>
    <w:rsid w:val="009A0E54"/>
    <w:rsid w:val="009A1BAE"/>
    <w:rsid w:val="009A5819"/>
    <w:rsid w:val="009B07AB"/>
    <w:rsid w:val="009B1BA4"/>
    <w:rsid w:val="009B2390"/>
    <w:rsid w:val="009C3B93"/>
    <w:rsid w:val="009C6076"/>
    <w:rsid w:val="009D0BE0"/>
    <w:rsid w:val="009D408C"/>
    <w:rsid w:val="00A11BBD"/>
    <w:rsid w:val="00A21A10"/>
    <w:rsid w:val="00A30805"/>
    <w:rsid w:val="00A36837"/>
    <w:rsid w:val="00A4783E"/>
    <w:rsid w:val="00A54F80"/>
    <w:rsid w:val="00A70167"/>
    <w:rsid w:val="00A80EB9"/>
    <w:rsid w:val="00AA383A"/>
    <w:rsid w:val="00AD281A"/>
    <w:rsid w:val="00AF54E3"/>
    <w:rsid w:val="00B07ABB"/>
    <w:rsid w:val="00B65B50"/>
    <w:rsid w:val="00B81A90"/>
    <w:rsid w:val="00B929DC"/>
    <w:rsid w:val="00BA069A"/>
    <w:rsid w:val="00BB28AD"/>
    <w:rsid w:val="00BE2EC5"/>
    <w:rsid w:val="00BF43B6"/>
    <w:rsid w:val="00C124BC"/>
    <w:rsid w:val="00C53F7B"/>
    <w:rsid w:val="00C62006"/>
    <w:rsid w:val="00C72473"/>
    <w:rsid w:val="00C759F1"/>
    <w:rsid w:val="00C85223"/>
    <w:rsid w:val="00C87837"/>
    <w:rsid w:val="00CA0150"/>
    <w:rsid w:val="00CA2218"/>
    <w:rsid w:val="00CB1D9B"/>
    <w:rsid w:val="00CE49A2"/>
    <w:rsid w:val="00CF1372"/>
    <w:rsid w:val="00D21439"/>
    <w:rsid w:val="00D337B5"/>
    <w:rsid w:val="00D400C6"/>
    <w:rsid w:val="00D956E7"/>
    <w:rsid w:val="00DF2BF8"/>
    <w:rsid w:val="00DF4272"/>
    <w:rsid w:val="00E300CA"/>
    <w:rsid w:val="00E36F7B"/>
    <w:rsid w:val="00E51A7E"/>
    <w:rsid w:val="00E56E61"/>
    <w:rsid w:val="00EA3614"/>
    <w:rsid w:val="00EA5F88"/>
    <w:rsid w:val="00EA65EF"/>
    <w:rsid w:val="00ED74B0"/>
    <w:rsid w:val="00F273D2"/>
    <w:rsid w:val="00F644F7"/>
    <w:rsid w:val="00F65A81"/>
    <w:rsid w:val="00F65E43"/>
    <w:rsid w:val="00F72D12"/>
    <w:rsid w:val="00F7632C"/>
    <w:rsid w:val="00F845A3"/>
    <w:rsid w:val="00FB5023"/>
    <w:rsid w:val="00FC02EF"/>
    <w:rsid w:val="00FD501B"/>
    <w:rsid w:val="00FE4100"/>
    <w:rsid w:val="00FF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416A06"/>
    <w:pPr>
      <w:ind w:left="720"/>
      <w:contextualSpacing/>
    </w:pPr>
    <w:rPr>
      <w:rFonts w:ascii="Calibri" w:eastAsia="Calibri" w:hAnsi="Calibri" w:cs="Times New Roman"/>
      <w:kern w:val="0"/>
      <w:sz w:val="22"/>
      <w:szCs w:val="22"/>
      <w14:ligatures w14:val="none"/>
    </w:rPr>
  </w:style>
  <w:style w:type="character" w:styleId="Hyperlink">
    <w:name w:val="Hyperlink"/>
    <w:uiPriority w:val="99"/>
    <w:unhideWhenUsed/>
    <w:rsid w:val="00416A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15713075517,,2755479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WNhMjMzN2QtYzM5YS00ZmRjLWFiMjQtYjUzZTAyYjE5MjJm%40thread.v2/0?context=%7b%22Tid%22%3a%220a1a57ea-95cf-4b26-ae4d-b186c793574d%22%2c%22Oid%22%3a%22895b0c3e-63a8-42f6-88aa-3f00a8de3eee%22%7d"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tel:+15713075517,,275547986"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WNhMjMzN2QtYzM5YS00ZmRjLWFiMjQtYjUzZTAyYjE5MjJm%40thread.v2/0?context=%7b%22Tid%22%3a%220a1a57ea-95cf-4b26-ae4d-b186c793574d%22%2c%22Oid%22%3a%22895b0c3e-63a8-42f6-88aa-3f00a8de3eee%22%7d"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NAN\AppData\Local\Microsoft\Windows\INetCache\Content.Outlook\O3RJVK9G\Inova%202024%20New%20CME%20Flyer%20_%20Ino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8b37fd21-c0fa-4f34-8250-ff317bae3112"/>
    <ds:schemaRef ds:uri="fc7e7899-36b9-41b2-a178-8854929512d1"/>
    <ds:schemaRef ds:uri="http://purl.org/dc/dcmitype/"/>
    <ds:schemaRef ds:uri="http://purl.org/dc/terms/"/>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E184D-CBB4-4D53-A680-B26456DC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Inova 2024 New CME Flyer _ Inova</Template>
  <TotalTime>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kazemkr</dc:creator>
  <cp:keywords/>
  <dc:description/>
  <cp:lastModifiedBy>Liska, Kristin</cp:lastModifiedBy>
  <cp:revision>4</cp:revision>
  <cp:lastPrinted>2024-01-05T21:31:00Z</cp:lastPrinted>
  <dcterms:created xsi:type="dcterms:W3CDTF">2025-04-17T12:42:00Z</dcterms:created>
  <dcterms:modified xsi:type="dcterms:W3CDTF">2025-04-25T12:18:00Z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