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204E0CC4" w:rsidR="009B07AB" w:rsidRDefault="00443613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746EA07A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410075" cy="2571115"/>
                <wp:effectExtent l="0" t="0" r="9525" b="63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799CE" w14:textId="77777777" w:rsidR="00CD1206" w:rsidRDefault="00066816" w:rsidP="00CD1206">
                            <w:pPr>
                              <w:spacing w:line="340" w:lineRule="exact"/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206">
                              <w:rPr>
                                <w:rFonts w:ascii="Calibri Light" w:hAnsi="Calibri Light" w:cs="Arial"/>
                                <w:color w:val="000000"/>
                                <w:sz w:val="28"/>
                              </w:rPr>
                              <w:t>Pediatric Hematology/Oncology Providers and Nurses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2DB0C6D" w14:textId="723635D2" w:rsidR="00066816" w:rsidRPr="00445956" w:rsidRDefault="00445956" w:rsidP="00445956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Blinatumumab</w:t>
                            </w:r>
                            <w:proofErr w:type="spellEnd"/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improved outcomes in all pediatric SR ALL patients</w:t>
                            </w:r>
                          </w:p>
                          <w:p w14:paraId="08789CD3" w14:textId="4E88C369" w:rsidR="00066816" w:rsidRPr="00445956" w:rsidRDefault="00445956" w:rsidP="004459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</w:pPr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  <w:t xml:space="preserve">BKT inhibitor </w:t>
                            </w:r>
                            <w:proofErr w:type="spellStart"/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  <w:t>Rilzabrutinib</w:t>
                            </w:r>
                            <w:proofErr w:type="spellEnd"/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  <w:t xml:space="preserve"> improved platelet count in adult chronic ITP patients</w:t>
                            </w:r>
                          </w:p>
                          <w:p w14:paraId="34645111" w14:textId="77777777" w:rsidR="00445956" w:rsidRPr="00445956" w:rsidRDefault="00445956" w:rsidP="00445956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06C31616" w14:textId="77777777" w:rsidR="00445956" w:rsidRPr="00445956" w:rsidRDefault="00445956" w:rsidP="004459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</w:pPr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  <w:t xml:space="preserve">Emerging therapies for RBC membrane disorders include </w:t>
                            </w:r>
                            <w:proofErr w:type="spellStart"/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  <w:t>Mitapivat</w:t>
                            </w:r>
                            <w:proofErr w:type="spellEnd"/>
                            <w:r w:rsidRPr="00445956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0"/>
                              </w:rPr>
                              <w:t xml:space="preserve"> (PK activator), gene therapy combining 2 half c-DNAs and trans-ligating 2 mRNAs for large RBC membrane genes.</w:t>
                            </w:r>
                          </w:p>
                          <w:p w14:paraId="1624FB5C" w14:textId="5A16119D" w:rsidR="00066816" w:rsidRPr="001752CA" w:rsidRDefault="00066816" w:rsidP="00445956">
                            <w:pPr>
                              <w:pStyle w:val="Bullets-1014BodyCopy"/>
                              <w:ind w:left="360" w:firstLin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47.2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" filled="f" stroked="f" strokeweight=".5pt">
                <v:textbox inset="0,0,0,0">
                  <w:txbxContent>
                    <w:p w14:paraId="0A1799CE" w14:textId="77777777" w:rsidR="00CD1206" w:rsidRDefault="00066816" w:rsidP="00CD1206">
                      <w:pPr>
                        <w:spacing w:line="340" w:lineRule="exact"/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CD1206">
                        <w:rPr>
                          <w:rFonts w:ascii="Calibri Light" w:hAnsi="Calibri Light" w:cs="Arial"/>
                          <w:color w:val="000000"/>
                          <w:sz w:val="28"/>
                        </w:rPr>
                        <w:t>Pediatric Hematology/Oncology Providers and Nurses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2DB0C6D" w14:textId="723635D2" w:rsidR="00066816" w:rsidRPr="00445956" w:rsidRDefault="00445956" w:rsidP="00445956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Blinatumumab</w:t>
                      </w:r>
                      <w:proofErr w:type="spellEnd"/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 improved outcomes in all pediatric SR ALL patients</w:t>
                      </w:r>
                    </w:p>
                    <w:p w14:paraId="08789CD3" w14:textId="4E88C369" w:rsidR="00066816" w:rsidRPr="00445956" w:rsidRDefault="00445956" w:rsidP="004459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</w:pPr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  <w:t xml:space="preserve">BKT inhibitor </w:t>
                      </w:r>
                      <w:proofErr w:type="spellStart"/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  <w:t>Rilzabrutinib</w:t>
                      </w:r>
                      <w:proofErr w:type="spellEnd"/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  <w:t xml:space="preserve"> improved platelet count in adult chronic ITP patients</w:t>
                      </w:r>
                    </w:p>
                    <w:p w14:paraId="34645111" w14:textId="77777777" w:rsidR="00445956" w:rsidRPr="00445956" w:rsidRDefault="00445956" w:rsidP="00445956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</w:pPr>
                    </w:p>
                    <w:p w14:paraId="06C31616" w14:textId="77777777" w:rsidR="00445956" w:rsidRPr="00445956" w:rsidRDefault="00445956" w:rsidP="004459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</w:pPr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  <w:t xml:space="preserve">Emerging therapies for RBC membrane disorders include </w:t>
                      </w:r>
                      <w:proofErr w:type="spellStart"/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  <w:t>Mitapivat</w:t>
                      </w:r>
                      <w:proofErr w:type="spellEnd"/>
                      <w:r w:rsidRPr="00445956">
                        <w:rPr>
                          <w:rFonts w:asciiTheme="majorHAnsi" w:hAnsiTheme="majorHAnsi" w:cstheme="majorHAnsi"/>
                          <w:color w:val="000000" w:themeColor="text1"/>
                          <w:kern w:val="0"/>
                        </w:rPr>
                        <w:t xml:space="preserve"> (PK activator), gene therapy combining 2 half c-DNAs and trans-ligating 2 mRNAs for large RBC membrane genes.</w:t>
                      </w:r>
                    </w:p>
                    <w:p w14:paraId="1624FB5C" w14:textId="5A16119D" w:rsidR="00066816" w:rsidRPr="001752CA" w:rsidRDefault="00066816" w:rsidP="00445956">
                      <w:pPr>
                        <w:pStyle w:val="Bullets-1014BodyCopy"/>
                        <w:ind w:left="360" w:firstLin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9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4F5DE782">
                <wp:simplePos x="0" y="0"/>
                <wp:positionH relativeFrom="column">
                  <wp:posOffset>-295275</wp:posOffset>
                </wp:positionH>
                <wp:positionV relativeFrom="paragraph">
                  <wp:posOffset>1685925</wp:posOffset>
                </wp:positionV>
                <wp:extent cx="3195320" cy="11430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00D23111" w:rsidR="00066816" w:rsidRPr="00824559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Speaker </w:t>
                            </w:r>
                            <w:r w:rsidR="0044595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Elizabeth Yang, 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32.75pt;width:251.6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oXEAIAACQEAAAOAAAAZHJzL2Uyb0RvYy54bWysU11r2zAUfR/sPwi9L3aStaw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" filled="f" stroked="f" strokeweight=".5pt">
                <v:textbox inset="0,0,0,0">
                  <w:txbxContent>
                    <w:p w14:paraId="12064096" w14:textId="00D23111" w:rsidR="00066816" w:rsidRPr="00824559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Speaker </w:t>
                      </w:r>
                      <w:r w:rsidR="0044595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Elizabeth Yang, MD</w:t>
                      </w:r>
                    </w:p>
                  </w:txbxContent>
                </v:textbox>
              </v:shape>
            </w:pict>
          </mc:Fallback>
        </mc:AlternateContent>
      </w:r>
      <w:r w:rsidR="004459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F7BD35A">
                <wp:simplePos x="0" y="0"/>
                <wp:positionH relativeFrom="column">
                  <wp:posOffset>-323850</wp:posOffset>
                </wp:positionH>
                <wp:positionV relativeFrom="paragraph">
                  <wp:posOffset>847725</wp:posOffset>
                </wp:positionV>
                <wp:extent cx="5640070" cy="8667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32A48CBD" w:rsidR="00066816" w:rsidRPr="00445956" w:rsidRDefault="00445956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459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ASH 2024 Annual Meeting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8" type="#_x0000_t202" style="position:absolute;margin-left:-25.5pt;margin-top:66.75pt;width:444.1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" filled="f" stroked="f" strokeweight=".5pt">
                <v:textbox inset="0,0,0,0">
                  <w:txbxContent>
                    <w:p w14:paraId="237B5512" w14:textId="32A48CBD" w:rsidR="00066816" w:rsidRPr="00445956" w:rsidRDefault="00445956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 w:rsidRPr="00445956"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ASH 2024 Annual Meeting Review</w:t>
                      </w:r>
                    </w:p>
                  </w:txbxContent>
                </v:textbox>
              </v:shape>
            </w:pict>
          </mc:Fallback>
        </mc:AlternateContent>
      </w:r>
      <w:r w:rsidR="000831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64655038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619500" cy="1905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0CD9A10B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proofErr w:type="spellStart"/>
                            <w:r w:rsidR="000831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Hemonc</w:t>
                            </w:r>
                            <w:proofErr w:type="spellEnd"/>
                            <w:r w:rsidR="000831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Wednesday Educational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6.25pt;margin-top:38.25pt;width:28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" filled="f" stroked="f" strokeweight=".5pt">
                <v:textbox inset="0,0,0,0">
                  <w:txbxContent>
                    <w:p w14:paraId="15A136F6" w14:textId="0CD9A10B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proofErr w:type="spellStart"/>
                      <w:r w:rsidR="000831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Hemonc</w:t>
                      </w:r>
                      <w:proofErr w:type="spellEnd"/>
                      <w:r w:rsidR="000831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Wednesday Educational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AA0436B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01FFE301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445956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67C1D47E" w:rsidR="001752CA" w:rsidRPr="003B0FD3" w:rsidRDefault="00445956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January 15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</w:p>
                          <w:p w14:paraId="0E27EDFD" w14:textId="7CAEA0A1" w:rsidR="001752CA" w:rsidRPr="003B0FD3" w:rsidRDefault="00445956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3:30p.m.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2CE1CA05" w14:textId="55C4F874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B206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COWFOZ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01FFE301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445956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67C1D47E" w:rsidR="001752CA" w:rsidRPr="003B0FD3" w:rsidRDefault="00445956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January 15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</w:p>
                    <w:p w14:paraId="0E27EDFD" w14:textId="7CAEA0A1" w:rsidR="001752CA" w:rsidRPr="003B0FD3" w:rsidRDefault="00445956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3:30p.m.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2CE1CA05" w14:textId="55C4F874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B2068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COWFOZ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071D3F3F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FFFFFFFF"/>
    <w:lvl w:ilvl="0" w:tplc="A432B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Times New Roman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4"/>
  </w:num>
  <w:num w:numId="3" w16cid:durableId="1976980700">
    <w:abstractNumId w:val="1"/>
  </w:num>
  <w:num w:numId="4" w16cid:durableId="1584531716">
    <w:abstractNumId w:val="0"/>
  </w:num>
  <w:num w:numId="5" w16cid:durableId="164446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83190"/>
    <w:rsid w:val="000E7813"/>
    <w:rsid w:val="001752CA"/>
    <w:rsid w:val="00232EAF"/>
    <w:rsid w:val="003303C7"/>
    <w:rsid w:val="00336048"/>
    <w:rsid w:val="003B0FD3"/>
    <w:rsid w:val="003C23EA"/>
    <w:rsid w:val="00443613"/>
    <w:rsid w:val="00445956"/>
    <w:rsid w:val="0044603C"/>
    <w:rsid w:val="004804CF"/>
    <w:rsid w:val="0057022A"/>
    <w:rsid w:val="00824559"/>
    <w:rsid w:val="008452FB"/>
    <w:rsid w:val="00945119"/>
    <w:rsid w:val="009B07AB"/>
    <w:rsid w:val="009B1BA4"/>
    <w:rsid w:val="00A11BBD"/>
    <w:rsid w:val="00A54F80"/>
    <w:rsid w:val="00A70167"/>
    <w:rsid w:val="00A80EB9"/>
    <w:rsid w:val="00B2068A"/>
    <w:rsid w:val="00BB28AD"/>
    <w:rsid w:val="00C7573A"/>
    <w:rsid w:val="00C86248"/>
    <w:rsid w:val="00CA0150"/>
    <w:rsid w:val="00CD1206"/>
    <w:rsid w:val="00D400C6"/>
    <w:rsid w:val="00EA3614"/>
    <w:rsid w:val="00ED30B5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4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3</cp:revision>
  <cp:lastPrinted>2024-01-05T21:31:00Z</cp:lastPrinted>
  <dcterms:created xsi:type="dcterms:W3CDTF">2025-01-14T17:24:00Z</dcterms:created>
  <dcterms:modified xsi:type="dcterms:W3CDTF">2025-01-14T21:20:00Z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