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0D7A0F68" w:rsidR="009B07AB" w:rsidRDefault="00EB5408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3FE276" wp14:editId="087D05BB">
                <wp:simplePos x="0" y="0"/>
                <wp:positionH relativeFrom="margin">
                  <wp:posOffset>1362075</wp:posOffset>
                </wp:positionH>
                <wp:positionV relativeFrom="paragraph">
                  <wp:posOffset>2571750</wp:posOffset>
                </wp:positionV>
                <wp:extent cx="4810125" cy="3257550"/>
                <wp:effectExtent l="0" t="0" r="9525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793DFBA6" w:rsidR="00066816" w:rsidRPr="00EB5408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Target audience:</w:t>
                            </w:r>
                            <w:r w:rsidRPr="00EB5408">
                              <w:rPr>
                                <w:rFonts w:ascii="Arial" w:hAnsi="Arial" w:cs="Arial"/>
                                <w:color w:val="182D7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7B14" w:rsidRPr="00EB540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EP Physicians and QI Teams</w:t>
                            </w:r>
                          </w:p>
                          <w:p w14:paraId="52A1AC7D" w14:textId="1F6314C6" w:rsidR="00481DB6" w:rsidRDefault="00481DB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  <w:t>Agenda:</w:t>
                            </w:r>
                          </w:p>
                          <w:p w14:paraId="34ADE189" w14:textId="0F4E9AA8" w:rsidR="00EB5408" w:rsidRPr="00EB5408" w:rsidRDefault="00EB5408" w:rsidP="00EB5408">
                            <w:pPr>
                              <w:pStyle w:val="Body-1014BodyCopy"/>
                              <w:numPr>
                                <w:ilvl w:val="0"/>
                                <w:numId w:val="15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Pulse field vs radio frequency ablation</w:t>
                            </w:r>
                          </w:p>
                          <w:p w14:paraId="6FC508AE" w14:textId="107272EB" w:rsidR="00EB5408" w:rsidRPr="00EB5408" w:rsidRDefault="00EB5408" w:rsidP="00EB5408">
                            <w:pPr>
                              <w:pStyle w:val="Body-1014BodyCopy"/>
                              <w:numPr>
                                <w:ilvl w:val="0"/>
                                <w:numId w:val="15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Comparison of CIED options presented by Brittany Camp and Allen Wish</w:t>
                            </w:r>
                          </w:p>
                          <w:p w14:paraId="07D58016" w14:textId="0DCAC029" w:rsidR="00481DB6" w:rsidRDefault="00481DB6" w:rsidP="00621D90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  <w:t>Learning Objectives:</w:t>
                            </w:r>
                          </w:p>
                          <w:p w14:paraId="69B6157A" w14:textId="750948CA" w:rsidR="00EB5408" w:rsidRPr="00EB5408" w:rsidRDefault="00EB5408" w:rsidP="00EB5408">
                            <w:pPr>
                              <w:pStyle w:val="Body-1014BodyCopy"/>
                              <w:numPr>
                                <w:ilvl w:val="0"/>
                                <w:numId w:val="17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Compare safety </w:t>
                            </w:r>
                          </w:p>
                          <w:p w14:paraId="5C8AE53D" w14:textId="339CC025" w:rsidR="00EB5408" w:rsidRPr="00EB5408" w:rsidRDefault="00EB5408" w:rsidP="00EB5408">
                            <w:pPr>
                              <w:pStyle w:val="Body-1014BodyCopy"/>
                              <w:numPr>
                                <w:ilvl w:val="0"/>
                                <w:numId w:val="17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Compare efficacy</w:t>
                            </w:r>
                          </w:p>
                          <w:p w14:paraId="2C0727C9" w14:textId="4B65B55A" w:rsidR="00EB5408" w:rsidRPr="00EB5408" w:rsidRDefault="00EB5408" w:rsidP="00EB5408">
                            <w:pPr>
                              <w:pStyle w:val="Body-1014BodyCopy"/>
                              <w:numPr>
                                <w:ilvl w:val="0"/>
                                <w:numId w:val="17"/>
                              </w:numPr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Compare experience</w:t>
                            </w:r>
                          </w:p>
                          <w:p w14:paraId="5CB8653A" w14:textId="77777777" w:rsidR="00DD5E00" w:rsidRPr="00364FE5" w:rsidRDefault="00DD5E00" w:rsidP="00621D90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202.5pt;width:378.75pt;height:256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" filled="f" stroked="f" strokeweight=".5pt">
                <v:textbox inset="0,0,0,0">
                  <w:txbxContent>
                    <w:p w14:paraId="13791F63" w14:textId="793DFBA6" w:rsidR="00066816" w:rsidRPr="00EB5408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Target audience:</w:t>
                      </w:r>
                      <w:r w:rsidRPr="00EB5408">
                        <w:rPr>
                          <w:rFonts w:ascii="Arial" w:hAnsi="Arial" w:cs="Arial"/>
                          <w:color w:val="182D7B"/>
                          <w:sz w:val="22"/>
                          <w:szCs w:val="22"/>
                        </w:rPr>
                        <w:t xml:space="preserve"> </w:t>
                      </w:r>
                      <w:r w:rsidR="00497B14" w:rsidRPr="00EB5408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EP Physicians and QI Teams</w:t>
                      </w:r>
                    </w:p>
                    <w:p w14:paraId="52A1AC7D" w14:textId="1F6314C6" w:rsidR="00481DB6" w:rsidRDefault="00481DB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  <w:t>Agenda:</w:t>
                      </w:r>
                    </w:p>
                    <w:p w14:paraId="34ADE189" w14:textId="0F4E9AA8" w:rsidR="00EB5408" w:rsidRPr="00EB5408" w:rsidRDefault="00EB5408" w:rsidP="00EB5408">
                      <w:pPr>
                        <w:pStyle w:val="Body-1014BodyCopy"/>
                        <w:numPr>
                          <w:ilvl w:val="0"/>
                          <w:numId w:val="15"/>
                        </w:numPr>
                        <w:rPr>
                          <w:rStyle w:val="InlineEmphasisEmphasis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Pulse field vs radio frequency ablation</w:t>
                      </w:r>
                    </w:p>
                    <w:p w14:paraId="6FC508AE" w14:textId="107272EB" w:rsidR="00EB5408" w:rsidRPr="00EB5408" w:rsidRDefault="00EB5408" w:rsidP="00EB5408">
                      <w:pPr>
                        <w:pStyle w:val="Body-1014BodyCopy"/>
                        <w:numPr>
                          <w:ilvl w:val="0"/>
                          <w:numId w:val="15"/>
                        </w:numPr>
                        <w:rPr>
                          <w:rStyle w:val="InlineEmphasisEmphasis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Comparison of CIED options presented by Brittany Camp and Allen Wish</w:t>
                      </w:r>
                    </w:p>
                    <w:p w14:paraId="07D58016" w14:textId="0DCAC029" w:rsidR="00481DB6" w:rsidRDefault="00481DB6" w:rsidP="00621D90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  <w:t>Learning Objectives:</w:t>
                      </w:r>
                    </w:p>
                    <w:p w14:paraId="69B6157A" w14:textId="750948CA" w:rsidR="00EB5408" w:rsidRPr="00EB5408" w:rsidRDefault="00EB5408" w:rsidP="00EB5408">
                      <w:pPr>
                        <w:pStyle w:val="Body-1014BodyCopy"/>
                        <w:numPr>
                          <w:ilvl w:val="0"/>
                          <w:numId w:val="17"/>
                        </w:numPr>
                        <w:rPr>
                          <w:rStyle w:val="InlineEmphasisEmphasis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Compare safety </w:t>
                      </w:r>
                    </w:p>
                    <w:p w14:paraId="5C8AE53D" w14:textId="339CC025" w:rsidR="00EB5408" w:rsidRPr="00EB5408" w:rsidRDefault="00EB5408" w:rsidP="00EB5408">
                      <w:pPr>
                        <w:pStyle w:val="Body-1014BodyCopy"/>
                        <w:numPr>
                          <w:ilvl w:val="0"/>
                          <w:numId w:val="17"/>
                        </w:numPr>
                        <w:rPr>
                          <w:rStyle w:val="InlineEmphasisEmphasis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Compare efficacy</w:t>
                      </w:r>
                    </w:p>
                    <w:p w14:paraId="2C0727C9" w14:textId="4B65B55A" w:rsidR="00EB5408" w:rsidRPr="00EB5408" w:rsidRDefault="00EB5408" w:rsidP="00EB5408">
                      <w:pPr>
                        <w:pStyle w:val="Body-1014BodyCopy"/>
                        <w:numPr>
                          <w:ilvl w:val="0"/>
                          <w:numId w:val="17"/>
                        </w:numPr>
                        <w:rPr>
                          <w:rStyle w:val="InlineEmphasisEmphasis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Compare experience</w:t>
                      </w:r>
                    </w:p>
                    <w:p w14:paraId="5CB8653A" w14:textId="77777777" w:rsidR="00DD5E00" w:rsidRPr="00364FE5" w:rsidRDefault="00DD5E00" w:rsidP="00621D90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61A48" wp14:editId="1A6F2979">
                <wp:simplePos x="0" y="0"/>
                <wp:positionH relativeFrom="column">
                  <wp:posOffset>-514351</wp:posOffset>
                </wp:positionH>
                <wp:positionV relativeFrom="paragraph">
                  <wp:posOffset>2514600</wp:posOffset>
                </wp:positionV>
                <wp:extent cx="1438275" cy="3339465"/>
                <wp:effectExtent l="0" t="0" r="9525" b="1333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33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6A4A94D1" w:rsidR="001752CA" w:rsidRPr="00EB5408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EB5408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Location</w:t>
                            </w:r>
                            <w:r w:rsidR="00497B14" w:rsidRPr="00EB5408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: Zoom</w:t>
                            </w:r>
                          </w:p>
                          <w:p w14:paraId="329B62BE" w14:textId="2887E754" w:rsidR="001752CA" w:rsidRPr="00EB5408" w:rsidRDefault="00EB5408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October 16</w:t>
                            </w:r>
                            <w:r w:rsidR="005B0819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1752C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, 202</w:t>
                            </w:r>
                            <w:r w:rsidR="00BB28AD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0E27EDFD" w14:textId="79DAE7D3" w:rsidR="001752CA" w:rsidRPr="00EB5408" w:rsidRDefault="00497B14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7:30</w:t>
                            </w:r>
                            <w:r w:rsidR="001752C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8</w:t>
                            </w:r>
                            <w:r w:rsidR="001752C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: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45</w:t>
                            </w:r>
                            <w:r w:rsidR="001752C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a</w:t>
                            </w:r>
                            <w:r w:rsidR="001752C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.m.</w:t>
                            </w:r>
                          </w:p>
                          <w:p w14:paraId="2CE1CA05" w14:textId="4EF9F1F4" w:rsidR="001752CA" w:rsidRPr="00EB5408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36"/>
                                <w:szCs w:val="36"/>
                              </w:rPr>
                            </w:pP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To claim credit, 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br/>
                            </w:r>
                            <w:r w:rsidR="009463FA"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text the session/SMS code provided by your session leader </w:t>
                            </w:r>
                            <w:r w:rsidRPr="00EB5408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7" type="#_x0000_t202" style="position:absolute;margin-left:-40.5pt;margin-top:198pt;width:113.25pt;height:26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" filled="f" stroked="f" strokeweight=".5pt">
                <v:textbox inset="0,0,0,0">
                  <w:txbxContent>
                    <w:p w14:paraId="57F023D4" w14:textId="6A4A94D1" w:rsidR="001752CA" w:rsidRPr="00EB5408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EB5408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Location</w:t>
                      </w:r>
                      <w:r w:rsidR="00497B14" w:rsidRPr="00EB5408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: Zoom</w:t>
                      </w:r>
                    </w:p>
                    <w:p w14:paraId="329B62BE" w14:textId="2887E754" w:rsidR="001752CA" w:rsidRPr="00EB5408" w:rsidRDefault="00EB5408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October 16</w:t>
                      </w:r>
                      <w:r w:rsidR="005B0819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1752C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, 202</w:t>
                      </w:r>
                      <w:r w:rsidR="00BB28AD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4</w:t>
                      </w:r>
                    </w:p>
                    <w:p w14:paraId="0E27EDFD" w14:textId="79DAE7D3" w:rsidR="001752CA" w:rsidRPr="00EB5408" w:rsidRDefault="00497B14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7:30</w:t>
                      </w:r>
                      <w:r w:rsidR="001752C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 – 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8</w:t>
                      </w:r>
                      <w:r w:rsidR="001752C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: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45</w:t>
                      </w:r>
                      <w:r w:rsidR="001752C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 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a</w:t>
                      </w:r>
                      <w:r w:rsidR="001752C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.m.</w:t>
                      </w:r>
                    </w:p>
                    <w:p w14:paraId="2CE1CA05" w14:textId="4EF9F1F4" w:rsidR="001752CA" w:rsidRPr="00EB5408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36"/>
                          <w:szCs w:val="36"/>
                        </w:rPr>
                      </w:pP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To claim credit, 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br/>
                      </w:r>
                      <w:r w:rsidR="009463FA"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text the session/SMS code provided by your session leader </w:t>
                      </w:r>
                      <w:r w:rsidRPr="00EB5408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364FE5">
        <w:rPr>
          <w:noProof/>
        </w:rPr>
        <w:drawing>
          <wp:anchor distT="0" distB="0" distL="114300" distR="114300" simplePos="0" relativeHeight="251651072" behindDoc="1" locked="0" layoutInCell="1" allowOverlap="1" wp14:anchorId="181EF531" wp14:editId="201B86AA">
            <wp:simplePos x="0" y="0"/>
            <wp:positionH relativeFrom="margin">
              <wp:align>center</wp:align>
            </wp:positionH>
            <wp:positionV relativeFrom="paragraph">
              <wp:posOffset>-974230</wp:posOffset>
            </wp:positionV>
            <wp:extent cx="7828447" cy="3146156"/>
            <wp:effectExtent l="0" t="0" r="1270" b="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3066" cy="3148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101EA" wp14:editId="15864097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8" type="#_x0000_t202" style="position:absolute;margin-left:-23.25pt;margin-top:538.5pt;width:520.85pt;height:1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TdZ5jx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24CF75" wp14:editId="133764F1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14B64831" w:rsidR="00066816" w:rsidRPr="00824559" w:rsidRDefault="00497B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Inova Schar Heart &amp; Vascular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29" type="#_x0000_t202" style="position:absolute;margin-left:-26.3pt;margin-top:38.15pt;width:251.6pt;height:12.8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W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" filled="f" stroked="f" strokeweight=".5pt">
                <v:textbox inset="0,0,0,0">
                  <w:txbxContent>
                    <w:p w14:paraId="15A136F6" w14:textId="14B64831" w:rsidR="00066816" w:rsidRPr="00824559" w:rsidRDefault="00497B1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Inova Schar Heart &amp; Vascular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28362F" wp14:editId="54B39199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5352047D" w:rsidR="00066816" w:rsidRPr="00824559" w:rsidRDefault="00497B14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Electrophysiology Section Monthly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0" type="#_x0000_t202" style="position:absolute;margin-left:-25.85pt;margin-top:66.9pt;width:444.1pt;height:92.2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" filled="f" stroked="f" strokeweight=".5pt">
                <v:textbox inset="0,0,0,0">
                  <w:txbxContent>
                    <w:p w14:paraId="237B5512" w14:textId="5352047D" w:rsidR="00066816" w:rsidRPr="00824559" w:rsidRDefault="00497B14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Electrophysiology Section Monthly Conference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7394C" wp14:editId="65DD84F9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E22A3D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55168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1" style="position:absolute;margin-left:429.15pt;margin-top:669.45pt;width:66pt;height:15.2pt;z-index:251661312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3Oa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PTDc5pHAwAA9QcAAA4AAAAAAAAAAAAAAAAALgIAAGRy&#10;cy9lMm9Eb2MueG1sUEsBAi0AFAAGAAgAAAAhAG2V8ejhAAAADQEAAA8AAAAAAAAAAAAAAAAAoQUA&#10;AGRycy9kb3ducmV2LnhtbFBLBQYAAAAABAAEAPMAAACvBgAAAAA=&#10;">
                <v:shape id="_x0000_s1032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3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1E89B" id="Rectangle 1" o:spid="_x0000_s1026" style="position:absolute;margin-left:-229.85pt;margin-top:94.9pt;width:47.3pt;height:4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6DC4A" id="Rectangle 1" o:spid="_x0000_s1026" style="position:absolute;margin-left:-120.65pt;margin-top:142.35pt;width:47.35pt;height:4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2CF49AFD" w:rsidR="0057022A" w:rsidRPr="00066816" w:rsidRDefault="009463FA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Cardiology EP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4" type="#_x0000_t202" style="position:absolute;margin-left:235.55pt;margin-top:-16.1pt;width:251.6pt;height:1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hn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" filled="f" stroked="f" strokeweight=".5pt">
                <v:textbox inset="0,0,0,0">
                  <w:txbxContent>
                    <w:p w14:paraId="55617857" w14:textId="2CF49AFD" w:rsidR="0057022A" w:rsidRPr="00066816" w:rsidRDefault="009463FA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Cardiology EP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57216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73C60" id="Rectangle 10" o:spid="_x0000_s1026" style="position:absolute;margin-left:-580.3pt;margin-top:-72.9pt;width:44.55pt;height: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8490A"/>
    <w:multiLevelType w:val="hybridMultilevel"/>
    <w:tmpl w:val="0CBAB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691F"/>
    <w:multiLevelType w:val="hybridMultilevel"/>
    <w:tmpl w:val="331632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A6728"/>
    <w:multiLevelType w:val="hybridMultilevel"/>
    <w:tmpl w:val="57B8A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244A"/>
    <w:multiLevelType w:val="hybridMultilevel"/>
    <w:tmpl w:val="ACBE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6528"/>
    <w:multiLevelType w:val="hybridMultilevel"/>
    <w:tmpl w:val="3398BFD2"/>
    <w:lvl w:ilvl="0" w:tplc="0C5210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D3FEB"/>
    <w:multiLevelType w:val="hybridMultilevel"/>
    <w:tmpl w:val="CA523236"/>
    <w:lvl w:ilvl="0" w:tplc="0C5210E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007F4"/>
    <w:multiLevelType w:val="hybridMultilevel"/>
    <w:tmpl w:val="0C22C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06A"/>
    <w:multiLevelType w:val="hybridMultilevel"/>
    <w:tmpl w:val="80888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901442"/>
    <w:multiLevelType w:val="hybridMultilevel"/>
    <w:tmpl w:val="3D66CC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4BAEC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E9453F"/>
    <w:multiLevelType w:val="hybridMultilevel"/>
    <w:tmpl w:val="61F20508"/>
    <w:lvl w:ilvl="0" w:tplc="46AEE6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243BF"/>
    <w:multiLevelType w:val="hybridMultilevel"/>
    <w:tmpl w:val="5868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16CB3"/>
    <w:multiLevelType w:val="hybridMultilevel"/>
    <w:tmpl w:val="AEF0A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F002F"/>
    <w:multiLevelType w:val="hybridMultilevel"/>
    <w:tmpl w:val="9178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961860">
    <w:abstractNumId w:val="11"/>
  </w:num>
  <w:num w:numId="2" w16cid:durableId="1934317485">
    <w:abstractNumId w:val="12"/>
  </w:num>
  <w:num w:numId="3" w16cid:durableId="1976980700">
    <w:abstractNumId w:val="9"/>
  </w:num>
  <w:num w:numId="4" w16cid:durableId="1584531716">
    <w:abstractNumId w:val="0"/>
  </w:num>
  <w:num w:numId="5" w16cid:durableId="1428773831">
    <w:abstractNumId w:val="10"/>
  </w:num>
  <w:num w:numId="6" w16cid:durableId="215630926">
    <w:abstractNumId w:val="4"/>
  </w:num>
  <w:num w:numId="7" w16cid:durableId="1216969848">
    <w:abstractNumId w:val="14"/>
  </w:num>
  <w:num w:numId="8" w16cid:durableId="502013516">
    <w:abstractNumId w:val="5"/>
  </w:num>
  <w:num w:numId="9" w16cid:durableId="1557164443">
    <w:abstractNumId w:val="6"/>
  </w:num>
  <w:num w:numId="10" w16cid:durableId="2008511789">
    <w:abstractNumId w:val="7"/>
  </w:num>
  <w:num w:numId="11" w16cid:durableId="1647128612">
    <w:abstractNumId w:val="3"/>
  </w:num>
  <w:num w:numId="12" w16cid:durableId="17635233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39632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8311252">
    <w:abstractNumId w:val="1"/>
  </w:num>
  <w:num w:numId="15" w16cid:durableId="1501383974">
    <w:abstractNumId w:val="16"/>
  </w:num>
  <w:num w:numId="16" w16cid:durableId="1628660579">
    <w:abstractNumId w:val="13"/>
  </w:num>
  <w:num w:numId="17" w16cid:durableId="2113233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E7813"/>
    <w:rsid w:val="001752CA"/>
    <w:rsid w:val="001E32CE"/>
    <w:rsid w:val="00232EAF"/>
    <w:rsid w:val="003303C7"/>
    <w:rsid w:val="00336048"/>
    <w:rsid w:val="00364FE5"/>
    <w:rsid w:val="003B0FD3"/>
    <w:rsid w:val="003C23EA"/>
    <w:rsid w:val="004804CF"/>
    <w:rsid w:val="00481DB6"/>
    <w:rsid w:val="00497B14"/>
    <w:rsid w:val="0057022A"/>
    <w:rsid w:val="005B0819"/>
    <w:rsid w:val="00620EA5"/>
    <w:rsid w:val="00621D90"/>
    <w:rsid w:val="007832D5"/>
    <w:rsid w:val="00824559"/>
    <w:rsid w:val="008452FB"/>
    <w:rsid w:val="00945119"/>
    <w:rsid w:val="009463FA"/>
    <w:rsid w:val="009B07AB"/>
    <w:rsid w:val="009B1BA4"/>
    <w:rsid w:val="00A11BBD"/>
    <w:rsid w:val="00A54F80"/>
    <w:rsid w:val="00A70167"/>
    <w:rsid w:val="00A80EB9"/>
    <w:rsid w:val="00BB28AD"/>
    <w:rsid w:val="00CA0150"/>
    <w:rsid w:val="00D400C6"/>
    <w:rsid w:val="00DD5E00"/>
    <w:rsid w:val="00EA3614"/>
    <w:rsid w:val="00EB5408"/>
    <w:rsid w:val="00F8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F839E4"/>
    <w:pPr>
      <w:ind w:left="720"/>
    </w:pPr>
    <w:rPr>
      <w:rFonts w:ascii="Aptos" w:hAnsi="Aptos" w:cs="Aptos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2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Bond, Nicole M.</cp:lastModifiedBy>
  <cp:revision>2</cp:revision>
  <cp:lastPrinted>2024-01-05T21:31:00Z</cp:lastPrinted>
  <dcterms:created xsi:type="dcterms:W3CDTF">2024-10-15T21:02:00Z</dcterms:created>
  <dcterms:modified xsi:type="dcterms:W3CDTF">2024-10-15T21:02:00Z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