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DCE00" w14:textId="12A3CC87" w:rsidR="009B07AB" w:rsidRDefault="003B463D" w:rsidP="003B0FD3">
      <w:r>
        <w:rPr>
          <w:noProof/>
        </w:rPr>
        <mc:AlternateContent>
          <mc:Choice Requires="wps">
            <w:drawing>
              <wp:anchor distT="0" distB="0" distL="114300" distR="114300" simplePos="0" relativeHeight="251668480" behindDoc="0" locked="0" layoutInCell="1" allowOverlap="1" wp14:anchorId="2E44AAF8" wp14:editId="287D5045">
                <wp:simplePos x="0" y="0"/>
                <wp:positionH relativeFrom="column">
                  <wp:posOffset>1952625</wp:posOffset>
                </wp:positionH>
                <wp:positionV relativeFrom="paragraph">
                  <wp:posOffset>2724150</wp:posOffset>
                </wp:positionV>
                <wp:extent cx="4335145" cy="3800475"/>
                <wp:effectExtent l="0" t="0" r="8255" b="9525"/>
                <wp:wrapNone/>
                <wp:docPr id="292154781" name="Text Box 2"/>
                <wp:cNvGraphicFramePr/>
                <a:graphic xmlns:a="http://schemas.openxmlformats.org/drawingml/2006/main">
                  <a:graphicData uri="http://schemas.microsoft.com/office/word/2010/wordprocessingShape">
                    <wps:wsp>
                      <wps:cNvSpPr txBox="1"/>
                      <wps:spPr>
                        <a:xfrm>
                          <a:off x="0" y="0"/>
                          <a:ext cx="4335145" cy="3800475"/>
                        </a:xfrm>
                        <a:prstGeom prst="rect">
                          <a:avLst/>
                        </a:prstGeom>
                        <a:noFill/>
                        <a:ln w="6350">
                          <a:noFill/>
                        </a:ln>
                      </wps:spPr>
                      <wps:txbx>
                        <w:txbxContent>
                          <w:p w14:paraId="2CF14259" w14:textId="77777777" w:rsidR="00C90B39" w:rsidRPr="003B463D" w:rsidRDefault="00066816" w:rsidP="00066816">
                            <w:pPr>
                              <w:pStyle w:val="IntroBody-1215BodyCopy"/>
                              <w:rPr>
                                <w:rFonts w:ascii="Arial" w:hAnsi="Arial" w:cs="Arial"/>
                                <w:color w:val="FF0000"/>
                                <w:sz w:val="16"/>
                                <w:szCs w:val="16"/>
                              </w:rPr>
                            </w:pPr>
                            <w:r w:rsidRPr="00EA4955">
                              <w:rPr>
                                <w:rStyle w:val="InlineEmphasisEmphasis"/>
                                <w:rFonts w:ascii="Arial" w:hAnsi="Arial" w:cs="Arial"/>
                                <w:b/>
                                <w:bCs/>
                                <w:color w:val="FF0000"/>
                                <w:sz w:val="20"/>
                                <w:szCs w:val="20"/>
                              </w:rPr>
                              <w:t>T</w:t>
                            </w:r>
                            <w:r w:rsidRPr="003B463D">
                              <w:rPr>
                                <w:rStyle w:val="InlineEmphasisEmphasis"/>
                                <w:rFonts w:ascii="Arial" w:hAnsi="Arial" w:cs="Arial"/>
                                <w:b/>
                                <w:bCs/>
                                <w:color w:val="FF0000"/>
                                <w:sz w:val="16"/>
                                <w:szCs w:val="16"/>
                              </w:rPr>
                              <w:t>arget audience:</w:t>
                            </w:r>
                            <w:r w:rsidRPr="003B463D">
                              <w:rPr>
                                <w:rFonts w:ascii="Arial" w:hAnsi="Arial" w:cs="Arial"/>
                                <w:color w:val="FF0000"/>
                                <w:sz w:val="16"/>
                                <w:szCs w:val="16"/>
                              </w:rPr>
                              <w:t xml:space="preserve"> </w:t>
                            </w:r>
                          </w:p>
                          <w:p w14:paraId="4B11371C" w14:textId="01F4F1EA" w:rsidR="00E551E5" w:rsidRPr="003B463D" w:rsidRDefault="00E551E5" w:rsidP="00066816">
                            <w:pPr>
                              <w:pStyle w:val="IntroBody-1215BodyCopy"/>
                              <w:rPr>
                                <w:rFonts w:ascii="Arial" w:hAnsi="Arial" w:cs="Arial"/>
                                <w:b/>
                                <w:bCs/>
                                <w:color w:val="auto"/>
                                <w:sz w:val="16"/>
                                <w:szCs w:val="16"/>
                              </w:rPr>
                            </w:pPr>
                            <w:r w:rsidRPr="003B463D">
                              <w:rPr>
                                <w:rFonts w:ascii="Arial" w:hAnsi="Arial" w:cs="Arial"/>
                                <w:b/>
                                <w:bCs/>
                                <w:color w:val="auto"/>
                                <w:sz w:val="16"/>
                                <w:szCs w:val="16"/>
                              </w:rPr>
                              <w:t>Attending Physicians</w:t>
                            </w:r>
                          </w:p>
                          <w:p w14:paraId="6994E25D" w14:textId="695FD333" w:rsidR="00E551E5" w:rsidRPr="003B463D" w:rsidRDefault="00E551E5" w:rsidP="00066816">
                            <w:pPr>
                              <w:pStyle w:val="IntroBody-1215BodyCopy"/>
                              <w:rPr>
                                <w:rFonts w:ascii="Arial" w:hAnsi="Arial" w:cs="Arial"/>
                                <w:b/>
                                <w:bCs/>
                                <w:color w:val="auto"/>
                                <w:sz w:val="16"/>
                                <w:szCs w:val="16"/>
                              </w:rPr>
                            </w:pPr>
                            <w:r w:rsidRPr="003B463D">
                              <w:rPr>
                                <w:rFonts w:ascii="Arial" w:hAnsi="Arial" w:cs="Arial"/>
                                <w:b/>
                                <w:bCs/>
                                <w:color w:val="auto"/>
                                <w:sz w:val="16"/>
                                <w:szCs w:val="16"/>
                              </w:rPr>
                              <w:t>Fellow Residents</w:t>
                            </w:r>
                          </w:p>
                          <w:p w14:paraId="66C83BD9" w14:textId="7336D852" w:rsidR="00E551E5" w:rsidRPr="003B463D" w:rsidRDefault="00E551E5" w:rsidP="00066816">
                            <w:pPr>
                              <w:pStyle w:val="IntroBody-1215BodyCopy"/>
                              <w:rPr>
                                <w:rFonts w:ascii="Arial" w:hAnsi="Arial" w:cs="Arial"/>
                                <w:b/>
                                <w:bCs/>
                                <w:color w:val="auto"/>
                                <w:sz w:val="16"/>
                                <w:szCs w:val="16"/>
                              </w:rPr>
                            </w:pPr>
                            <w:r w:rsidRPr="003B463D">
                              <w:rPr>
                                <w:rFonts w:ascii="Arial" w:hAnsi="Arial" w:cs="Arial"/>
                                <w:b/>
                                <w:bCs/>
                                <w:color w:val="auto"/>
                                <w:sz w:val="16"/>
                                <w:szCs w:val="16"/>
                              </w:rPr>
                              <w:t>Medical Students</w:t>
                            </w:r>
                          </w:p>
                          <w:p w14:paraId="0E6164EE" w14:textId="77777777" w:rsidR="00066816" w:rsidRPr="003B463D" w:rsidRDefault="00066816" w:rsidP="00066816">
                            <w:pPr>
                              <w:pStyle w:val="Body-1014BodyCopy"/>
                              <w:rPr>
                                <w:rStyle w:val="InlineEmphasisEmphasis"/>
                                <w:rFonts w:ascii="Arial" w:hAnsi="Arial" w:cs="Arial"/>
                                <w:b/>
                                <w:bCs/>
                                <w:color w:val="FF0000"/>
                                <w:sz w:val="16"/>
                                <w:szCs w:val="16"/>
                              </w:rPr>
                            </w:pPr>
                            <w:r w:rsidRPr="003B463D">
                              <w:rPr>
                                <w:rStyle w:val="InlineEmphasisEmphasis"/>
                                <w:rFonts w:ascii="Arial" w:hAnsi="Arial" w:cs="Arial"/>
                                <w:b/>
                                <w:bCs/>
                                <w:color w:val="FF0000"/>
                                <w:sz w:val="16"/>
                                <w:szCs w:val="16"/>
                              </w:rPr>
                              <w:t>Learning objectives:</w:t>
                            </w:r>
                          </w:p>
                          <w:p w14:paraId="54CB25F5" w14:textId="40D912C1" w:rsidR="00C90B39" w:rsidRPr="003B463D" w:rsidRDefault="005E56F7" w:rsidP="008F117B">
                            <w:pPr>
                              <w:pStyle w:val="Body-1014BodyCopy"/>
                              <w:numPr>
                                <w:ilvl w:val="0"/>
                                <w:numId w:val="6"/>
                              </w:numPr>
                              <w:rPr>
                                <w:rFonts w:ascii="Arial" w:hAnsi="Arial" w:cs="Arial"/>
                                <w:b/>
                                <w:bCs/>
                                <w:color w:val="auto"/>
                                <w:sz w:val="16"/>
                                <w:szCs w:val="16"/>
                              </w:rPr>
                            </w:pPr>
                            <w:r w:rsidRPr="003B463D">
                              <w:rPr>
                                <w:rFonts w:ascii="Arial" w:eastAsia="Times New Roman" w:hAnsi="Arial" w:cs="Arial"/>
                                <w:b/>
                                <w:bCs/>
                                <w:sz w:val="16"/>
                                <w:szCs w:val="16"/>
                              </w:rPr>
                              <w:t>Review diagnostic work up for deep vein thrombosis</w:t>
                            </w:r>
                          </w:p>
                          <w:p w14:paraId="40CCA3BB" w14:textId="126AF488" w:rsidR="00626876" w:rsidRPr="003B463D" w:rsidRDefault="005E56F7" w:rsidP="008F117B">
                            <w:pPr>
                              <w:pStyle w:val="Body-1014BodyCopy"/>
                              <w:numPr>
                                <w:ilvl w:val="0"/>
                                <w:numId w:val="6"/>
                              </w:numPr>
                              <w:rPr>
                                <w:rFonts w:ascii="Arial" w:hAnsi="Arial" w:cs="Arial"/>
                                <w:b/>
                                <w:bCs/>
                                <w:color w:val="auto"/>
                                <w:sz w:val="16"/>
                                <w:szCs w:val="16"/>
                              </w:rPr>
                            </w:pPr>
                            <w:r w:rsidRPr="003B463D">
                              <w:rPr>
                                <w:rFonts w:ascii="Arial" w:eastAsia="Times New Roman" w:hAnsi="Arial" w:cs="Arial"/>
                                <w:b/>
                                <w:bCs/>
                                <w:sz w:val="16"/>
                                <w:szCs w:val="16"/>
                              </w:rPr>
                              <w:t>Review screening criteria and risk profile for pulmonary embolus</w:t>
                            </w:r>
                          </w:p>
                          <w:p w14:paraId="79270DE1" w14:textId="07DA866F" w:rsidR="00C90B39" w:rsidRPr="003B463D" w:rsidRDefault="005E56F7" w:rsidP="00185B86">
                            <w:pPr>
                              <w:pStyle w:val="Body-1014BodyCopy"/>
                              <w:numPr>
                                <w:ilvl w:val="0"/>
                                <w:numId w:val="6"/>
                              </w:numPr>
                              <w:rPr>
                                <w:rFonts w:ascii="Arial" w:hAnsi="Arial" w:cs="Arial"/>
                                <w:b/>
                                <w:bCs/>
                                <w:color w:val="auto"/>
                                <w:sz w:val="16"/>
                                <w:szCs w:val="16"/>
                              </w:rPr>
                            </w:pPr>
                            <w:r w:rsidRPr="003B463D">
                              <w:rPr>
                                <w:rFonts w:ascii="Arial" w:eastAsia="Times New Roman" w:hAnsi="Arial" w:cs="Arial"/>
                                <w:b/>
                                <w:bCs/>
                                <w:sz w:val="16"/>
                                <w:szCs w:val="16"/>
                              </w:rPr>
                              <w:t>Discuss indications for mechanical intervention in thromboses management and risks associated</w:t>
                            </w:r>
                          </w:p>
                          <w:p w14:paraId="1F0E6763" w14:textId="2D644DD5" w:rsidR="00DB64A8" w:rsidRPr="003B463D" w:rsidRDefault="003B463D" w:rsidP="00E773F6">
                            <w:pPr>
                              <w:pStyle w:val="xmsonormal"/>
                              <w:numPr>
                                <w:ilvl w:val="0"/>
                                <w:numId w:val="6"/>
                              </w:numPr>
                              <w:rPr>
                                <w:rFonts w:ascii="Arial" w:hAnsi="Arial" w:cs="Arial"/>
                                <w:b/>
                                <w:bCs/>
                                <w:sz w:val="16"/>
                                <w:szCs w:val="16"/>
                              </w:rPr>
                            </w:pPr>
                            <w:r w:rsidRPr="003B463D">
                              <w:rPr>
                                <w:b/>
                                <w:bCs/>
                                <w:color w:val="000000"/>
                                <w:sz w:val="16"/>
                                <w:szCs w:val="16"/>
                              </w:rPr>
                              <w:t>Review presentation and management of acute pulmonary embolus and right heart failure</w:t>
                            </w:r>
                          </w:p>
                          <w:p w14:paraId="2C016A00" w14:textId="241124BA" w:rsidR="00DB64A8" w:rsidRPr="003B463D" w:rsidRDefault="003B463D" w:rsidP="00185B86">
                            <w:pPr>
                              <w:pStyle w:val="Body-1014BodyCopy"/>
                              <w:numPr>
                                <w:ilvl w:val="0"/>
                                <w:numId w:val="6"/>
                              </w:numPr>
                              <w:rPr>
                                <w:rFonts w:ascii="Arial" w:hAnsi="Arial" w:cs="Arial"/>
                                <w:b/>
                                <w:bCs/>
                                <w:color w:val="auto"/>
                                <w:sz w:val="16"/>
                                <w:szCs w:val="16"/>
                              </w:rPr>
                            </w:pPr>
                            <w:r w:rsidRPr="003B463D">
                              <w:rPr>
                                <w:rFonts w:ascii="Arial" w:hAnsi="Arial" w:cs="Arial"/>
                                <w:b/>
                                <w:bCs/>
                                <w:color w:val="auto"/>
                                <w:sz w:val="16"/>
                                <w:szCs w:val="16"/>
                              </w:rPr>
                              <w:t>Discuss diagnosis and management of CTEPH</w:t>
                            </w:r>
                          </w:p>
                          <w:p w14:paraId="184B08CF" w14:textId="77777777" w:rsidR="00A24310" w:rsidRPr="00626876" w:rsidRDefault="00A24310" w:rsidP="00A24310">
                            <w:pPr>
                              <w:pStyle w:val="Body-1014BodyCopy"/>
                              <w:ind w:left="720"/>
                              <w:rPr>
                                <w:rStyle w:val="InlineEmphasisEmphasis"/>
                                <w:rFonts w:ascii="Arial" w:hAnsi="Arial" w:cs="Arial"/>
                                <w:b/>
                                <w:bCs/>
                                <w:color w:val="aut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4AAF8" id="_x0000_t202" coordsize="21600,21600" o:spt="202" path="m,l,21600r21600,l21600,xe">
                <v:stroke joinstyle="miter"/>
                <v:path gradientshapeok="t" o:connecttype="rect"/>
              </v:shapetype>
              <v:shape id="Text Box 2" o:spid="_x0000_s1026" type="#_x0000_t202" style="position:absolute;margin-left:153.75pt;margin-top:214.5pt;width:341.35pt;height:29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" filled="f" stroked="f" strokeweight=".5pt">
                <v:textbox inset="0,0,0,0">
                  <w:txbxContent>
                    <w:p w14:paraId="2CF14259" w14:textId="77777777" w:rsidR="00C90B39" w:rsidRPr="003B463D" w:rsidRDefault="00066816" w:rsidP="00066816">
                      <w:pPr>
                        <w:pStyle w:val="IntroBody-1215BodyCopy"/>
                        <w:rPr>
                          <w:rFonts w:ascii="Arial" w:hAnsi="Arial" w:cs="Arial"/>
                          <w:color w:val="FF0000"/>
                          <w:sz w:val="16"/>
                          <w:szCs w:val="16"/>
                        </w:rPr>
                      </w:pPr>
                      <w:r w:rsidRPr="00EA4955">
                        <w:rPr>
                          <w:rStyle w:val="InlineEmphasisEmphasis"/>
                          <w:rFonts w:ascii="Arial" w:hAnsi="Arial" w:cs="Arial"/>
                          <w:b/>
                          <w:bCs/>
                          <w:color w:val="FF0000"/>
                          <w:sz w:val="20"/>
                          <w:szCs w:val="20"/>
                        </w:rPr>
                        <w:t>T</w:t>
                      </w:r>
                      <w:r w:rsidRPr="003B463D">
                        <w:rPr>
                          <w:rStyle w:val="InlineEmphasisEmphasis"/>
                          <w:rFonts w:ascii="Arial" w:hAnsi="Arial" w:cs="Arial"/>
                          <w:b/>
                          <w:bCs/>
                          <w:color w:val="FF0000"/>
                          <w:sz w:val="16"/>
                          <w:szCs w:val="16"/>
                        </w:rPr>
                        <w:t>arget audience:</w:t>
                      </w:r>
                      <w:r w:rsidRPr="003B463D">
                        <w:rPr>
                          <w:rFonts w:ascii="Arial" w:hAnsi="Arial" w:cs="Arial"/>
                          <w:color w:val="FF0000"/>
                          <w:sz w:val="16"/>
                          <w:szCs w:val="16"/>
                        </w:rPr>
                        <w:t xml:space="preserve"> </w:t>
                      </w:r>
                    </w:p>
                    <w:p w14:paraId="4B11371C" w14:textId="01F4F1EA" w:rsidR="00E551E5" w:rsidRPr="003B463D" w:rsidRDefault="00E551E5" w:rsidP="00066816">
                      <w:pPr>
                        <w:pStyle w:val="IntroBody-1215BodyCopy"/>
                        <w:rPr>
                          <w:rFonts w:ascii="Arial" w:hAnsi="Arial" w:cs="Arial"/>
                          <w:b/>
                          <w:bCs/>
                          <w:color w:val="auto"/>
                          <w:sz w:val="16"/>
                          <w:szCs w:val="16"/>
                        </w:rPr>
                      </w:pPr>
                      <w:r w:rsidRPr="003B463D">
                        <w:rPr>
                          <w:rFonts w:ascii="Arial" w:hAnsi="Arial" w:cs="Arial"/>
                          <w:b/>
                          <w:bCs/>
                          <w:color w:val="auto"/>
                          <w:sz w:val="16"/>
                          <w:szCs w:val="16"/>
                        </w:rPr>
                        <w:t>Attending Physicians</w:t>
                      </w:r>
                    </w:p>
                    <w:p w14:paraId="6994E25D" w14:textId="695FD333" w:rsidR="00E551E5" w:rsidRPr="003B463D" w:rsidRDefault="00E551E5" w:rsidP="00066816">
                      <w:pPr>
                        <w:pStyle w:val="IntroBody-1215BodyCopy"/>
                        <w:rPr>
                          <w:rFonts w:ascii="Arial" w:hAnsi="Arial" w:cs="Arial"/>
                          <w:b/>
                          <w:bCs/>
                          <w:color w:val="auto"/>
                          <w:sz w:val="16"/>
                          <w:szCs w:val="16"/>
                        </w:rPr>
                      </w:pPr>
                      <w:r w:rsidRPr="003B463D">
                        <w:rPr>
                          <w:rFonts w:ascii="Arial" w:hAnsi="Arial" w:cs="Arial"/>
                          <w:b/>
                          <w:bCs/>
                          <w:color w:val="auto"/>
                          <w:sz w:val="16"/>
                          <w:szCs w:val="16"/>
                        </w:rPr>
                        <w:t>Fellow Residents</w:t>
                      </w:r>
                    </w:p>
                    <w:p w14:paraId="66C83BD9" w14:textId="7336D852" w:rsidR="00E551E5" w:rsidRPr="003B463D" w:rsidRDefault="00E551E5" w:rsidP="00066816">
                      <w:pPr>
                        <w:pStyle w:val="IntroBody-1215BodyCopy"/>
                        <w:rPr>
                          <w:rFonts w:ascii="Arial" w:hAnsi="Arial" w:cs="Arial"/>
                          <w:b/>
                          <w:bCs/>
                          <w:color w:val="auto"/>
                          <w:sz w:val="16"/>
                          <w:szCs w:val="16"/>
                        </w:rPr>
                      </w:pPr>
                      <w:r w:rsidRPr="003B463D">
                        <w:rPr>
                          <w:rFonts w:ascii="Arial" w:hAnsi="Arial" w:cs="Arial"/>
                          <w:b/>
                          <w:bCs/>
                          <w:color w:val="auto"/>
                          <w:sz w:val="16"/>
                          <w:szCs w:val="16"/>
                        </w:rPr>
                        <w:t>Medical Students</w:t>
                      </w:r>
                    </w:p>
                    <w:p w14:paraId="0E6164EE" w14:textId="77777777" w:rsidR="00066816" w:rsidRPr="003B463D" w:rsidRDefault="00066816" w:rsidP="00066816">
                      <w:pPr>
                        <w:pStyle w:val="Body-1014BodyCopy"/>
                        <w:rPr>
                          <w:rStyle w:val="InlineEmphasisEmphasis"/>
                          <w:rFonts w:ascii="Arial" w:hAnsi="Arial" w:cs="Arial"/>
                          <w:b/>
                          <w:bCs/>
                          <w:color w:val="FF0000"/>
                          <w:sz w:val="16"/>
                          <w:szCs w:val="16"/>
                        </w:rPr>
                      </w:pPr>
                      <w:r w:rsidRPr="003B463D">
                        <w:rPr>
                          <w:rStyle w:val="InlineEmphasisEmphasis"/>
                          <w:rFonts w:ascii="Arial" w:hAnsi="Arial" w:cs="Arial"/>
                          <w:b/>
                          <w:bCs/>
                          <w:color w:val="FF0000"/>
                          <w:sz w:val="16"/>
                          <w:szCs w:val="16"/>
                        </w:rPr>
                        <w:t>Learning objectives:</w:t>
                      </w:r>
                    </w:p>
                    <w:p w14:paraId="54CB25F5" w14:textId="40D912C1" w:rsidR="00C90B39" w:rsidRPr="003B463D" w:rsidRDefault="005E56F7" w:rsidP="008F117B">
                      <w:pPr>
                        <w:pStyle w:val="Body-1014BodyCopy"/>
                        <w:numPr>
                          <w:ilvl w:val="0"/>
                          <w:numId w:val="6"/>
                        </w:numPr>
                        <w:rPr>
                          <w:rFonts w:ascii="Arial" w:hAnsi="Arial" w:cs="Arial"/>
                          <w:b/>
                          <w:bCs/>
                          <w:color w:val="auto"/>
                          <w:sz w:val="16"/>
                          <w:szCs w:val="16"/>
                        </w:rPr>
                      </w:pPr>
                      <w:r w:rsidRPr="003B463D">
                        <w:rPr>
                          <w:rFonts w:ascii="Arial" w:eastAsia="Times New Roman" w:hAnsi="Arial" w:cs="Arial"/>
                          <w:b/>
                          <w:bCs/>
                          <w:sz w:val="16"/>
                          <w:szCs w:val="16"/>
                        </w:rPr>
                        <w:t>Review diagnostic work up for deep vein thrombosis</w:t>
                      </w:r>
                    </w:p>
                    <w:p w14:paraId="40CCA3BB" w14:textId="126AF488" w:rsidR="00626876" w:rsidRPr="003B463D" w:rsidRDefault="005E56F7" w:rsidP="008F117B">
                      <w:pPr>
                        <w:pStyle w:val="Body-1014BodyCopy"/>
                        <w:numPr>
                          <w:ilvl w:val="0"/>
                          <w:numId w:val="6"/>
                        </w:numPr>
                        <w:rPr>
                          <w:rFonts w:ascii="Arial" w:hAnsi="Arial" w:cs="Arial"/>
                          <w:b/>
                          <w:bCs/>
                          <w:color w:val="auto"/>
                          <w:sz w:val="16"/>
                          <w:szCs w:val="16"/>
                        </w:rPr>
                      </w:pPr>
                      <w:r w:rsidRPr="003B463D">
                        <w:rPr>
                          <w:rFonts w:ascii="Arial" w:eastAsia="Times New Roman" w:hAnsi="Arial" w:cs="Arial"/>
                          <w:b/>
                          <w:bCs/>
                          <w:sz w:val="16"/>
                          <w:szCs w:val="16"/>
                        </w:rPr>
                        <w:t>Review screening criteria and risk profile for pulmonary embolus</w:t>
                      </w:r>
                    </w:p>
                    <w:p w14:paraId="79270DE1" w14:textId="07DA866F" w:rsidR="00C90B39" w:rsidRPr="003B463D" w:rsidRDefault="005E56F7" w:rsidP="00185B86">
                      <w:pPr>
                        <w:pStyle w:val="Body-1014BodyCopy"/>
                        <w:numPr>
                          <w:ilvl w:val="0"/>
                          <w:numId w:val="6"/>
                        </w:numPr>
                        <w:rPr>
                          <w:rFonts w:ascii="Arial" w:hAnsi="Arial" w:cs="Arial"/>
                          <w:b/>
                          <w:bCs/>
                          <w:color w:val="auto"/>
                          <w:sz w:val="16"/>
                          <w:szCs w:val="16"/>
                        </w:rPr>
                      </w:pPr>
                      <w:r w:rsidRPr="003B463D">
                        <w:rPr>
                          <w:rFonts w:ascii="Arial" w:eastAsia="Times New Roman" w:hAnsi="Arial" w:cs="Arial"/>
                          <w:b/>
                          <w:bCs/>
                          <w:sz w:val="16"/>
                          <w:szCs w:val="16"/>
                        </w:rPr>
                        <w:t>Discuss indications for mechanical intervention in thromboses management and risks associated</w:t>
                      </w:r>
                    </w:p>
                    <w:p w14:paraId="1F0E6763" w14:textId="2D644DD5" w:rsidR="00DB64A8" w:rsidRPr="003B463D" w:rsidRDefault="003B463D" w:rsidP="00E773F6">
                      <w:pPr>
                        <w:pStyle w:val="xmsonormal"/>
                        <w:numPr>
                          <w:ilvl w:val="0"/>
                          <w:numId w:val="6"/>
                        </w:numPr>
                        <w:rPr>
                          <w:rFonts w:ascii="Arial" w:hAnsi="Arial" w:cs="Arial"/>
                          <w:b/>
                          <w:bCs/>
                          <w:sz w:val="16"/>
                          <w:szCs w:val="16"/>
                        </w:rPr>
                      </w:pPr>
                      <w:r w:rsidRPr="003B463D">
                        <w:rPr>
                          <w:b/>
                          <w:bCs/>
                          <w:color w:val="000000"/>
                          <w:sz w:val="16"/>
                          <w:szCs w:val="16"/>
                        </w:rPr>
                        <w:t>Review presentation and management of acute pulmonary embolus and right heart failure</w:t>
                      </w:r>
                    </w:p>
                    <w:p w14:paraId="2C016A00" w14:textId="241124BA" w:rsidR="00DB64A8" w:rsidRPr="003B463D" w:rsidRDefault="003B463D" w:rsidP="00185B86">
                      <w:pPr>
                        <w:pStyle w:val="Body-1014BodyCopy"/>
                        <w:numPr>
                          <w:ilvl w:val="0"/>
                          <w:numId w:val="6"/>
                        </w:numPr>
                        <w:rPr>
                          <w:rFonts w:ascii="Arial" w:hAnsi="Arial" w:cs="Arial"/>
                          <w:b/>
                          <w:bCs/>
                          <w:color w:val="auto"/>
                          <w:sz w:val="16"/>
                          <w:szCs w:val="16"/>
                        </w:rPr>
                      </w:pPr>
                      <w:r w:rsidRPr="003B463D">
                        <w:rPr>
                          <w:rFonts w:ascii="Arial" w:hAnsi="Arial" w:cs="Arial"/>
                          <w:b/>
                          <w:bCs/>
                          <w:color w:val="auto"/>
                          <w:sz w:val="16"/>
                          <w:szCs w:val="16"/>
                        </w:rPr>
                        <w:t>Discuss diagnosis and management of CTEPH</w:t>
                      </w:r>
                    </w:p>
                    <w:p w14:paraId="184B08CF" w14:textId="77777777" w:rsidR="00A24310" w:rsidRPr="00626876" w:rsidRDefault="00A24310" w:rsidP="00A24310">
                      <w:pPr>
                        <w:pStyle w:val="Body-1014BodyCopy"/>
                        <w:ind w:left="720"/>
                        <w:rPr>
                          <w:rStyle w:val="InlineEmphasisEmphasis"/>
                          <w:rFonts w:ascii="Arial" w:hAnsi="Arial" w:cs="Arial"/>
                          <w:b/>
                          <w:bCs/>
                          <w:color w:val="auto"/>
                        </w:rPr>
                      </w:pPr>
                    </w:p>
                  </w:txbxContent>
                </v:textbox>
              </v:shape>
            </w:pict>
          </mc:Fallback>
        </mc:AlternateContent>
      </w:r>
      <w:r w:rsidR="0057337D">
        <w:rPr>
          <w:noProof/>
        </w:rPr>
        <mc:AlternateContent>
          <mc:Choice Requires="wps">
            <w:drawing>
              <wp:anchor distT="0" distB="0" distL="114300" distR="114300" simplePos="0" relativeHeight="251662336" behindDoc="0" locked="0" layoutInCell="1" allowOverlap="1" wp14:anchorId="1C9D4FAA" wp14:editId="4A9385C7">
                <wp:simplePos x="0" y="0"/>
                <wp:positionH relativeFrom="column">
                  <wp:posOffset>-381000</wp:posOffset>
                </wp:positionH>
                <wp:positionV relativeFrom="paragraph">
                  <wp:posOffset>1933575</wp:posOffset>
                </wp:positionV>
                <wp:extent cx="3981450" cy="1152525"/>
                <wp:effectExtent l="0" t="0" r="0" b="9525"/>
                <wp:wrapNone/>
                <wp:docPr id="536173821" name="Text Box 3"/>
                <wp:cNvGraphicFramePr/>
                <a:graphic xmlns:a="http://schemas.openxmlformats.org/drawingml/2006/main">
                  <a:graphicData uri="http://schemas.microsoft.com/office/word/2010/wordprocessingShape">
                    <wps:wsp>
                      <wps:cNvSpPr txBox="1"/>
                      <wps:spPr>
                        <a:xfrm>
                          <a:off x="0" y="0"/>
                          <a:ext cx="3981450" cy="1152525"/>
                        </a:xfrm>
                        <a:prstGeom prst="rect">
                          <a:avLst/>
                        </a:prstGeom>
                        <a:noFill/>
                        <a:ln w="6350">
                          <a:noFill/>
                        </a:ln>
                      </wps:spPr>
                      <wps:txbx>
                        <w:txbxContent>
                          <w:p w14:paraId="35AC4AFA" w14:textId="122D88DD" w:rsidR="008E1689" w:rsidRDefault="00824559">
                            <w:pPr>
                              <w:rPr>
                                <w:rFonts w:ascii="Arial" w:hAnsi="Arial" w:cs="Arial"/>
                                <w:b/>
                                <w:bCs/>
                                <w:color w:val="FFFFFF" w:themeColor="background1"/>
                                <w:sz w:val="28"/>
                                <w:szCs w:val="28"/>
                              </w:rPr>
                            </w:pPr>
                            <w:r>
                              <w:rPr>
                                <w:rFonts w:ascii="Arial" w:hAnsi="Arial" w:cs="Arial"/>
                                <w:b/>
                                <w:bCs/>
                                <w:color w:val="FFFFFF" w:themeColor="background1"/>
                                <w:sz w:val="28"/>
                                <w:szCs w:val="28"/>
                              </w:rPr>
                              <w:t>Speaker</w:t>
                            </w:r>
                            <w:r w:rsidR="001024CC">
                              <w:rPr>
                                <w:rFonts w:ascii="Arial" w:hAnsi="Arial" w:cs="Arial"/>
                                <w:b/>
                                <w:bCs/>
                                <w:color w:val="FFFFFF" w:themeColor="background1"/>
                                <w:sz w:val="28"/>
                                <w:szCs w:val="28"/>
                              </w:rPr>
                              <w:t>:</w:t>
                            </w:r>
                          </w:p>
                          <w:p w14:paraId="66A48CBB" w14:textId="77777777" w:rsidR="00B7461D" w:rsidRDefault="00B7461D">
                            <w:pPr>
                              <w:rPr>
                                <w:rFonts w:ascii="Arial" w:hAnsi="Arial" w:cs="Arial"/>
                                <w:b/>
                                <w:bCs/>
                                <w:color w:val="FFFFFF" w:themeColor="background1"/>
                                <w:sz w:val="28"/>
                                <w:szCs w:val="28"/>
                              </w:rPr>
                            </w:pPr>
                          </w:p>
                          <w:p w14:paraId="02A363F0" w14:textId="16727232" w:rsidR="001024CC" w:rsidRDefault="00B7461D" w:rsidP="00B7461D">
                            <w:pPr>
                              <w:rPr>
                                <w:rFonts w:ascii="Arial" w:hAnsi="Arial" w:cs="Arial"/>
                                <w:b/>
                                <w:bCs/>
                                <w:color w:val="FFFFFF" w:themeColor="background1"/>
                                <w:sz w:val="28"/>
                                <w:szCs w:val="28"/>
                              </w:rPr>
                            </w:pPr>
                            <w:r>
                              <w:rPr>
                                <w:rFonts w:ascii="Arial" w:hAnsi="Arial" w:cs="Arial"/>
                                <w:b/>
                                <w:bCs/>
                                <w:color w:val="FFFFFF" w:themeColor="background1"/>
                                <w:sz w:val="28"/>
                                <w:szCs w:val="28"/>
                              </w:rPr>
                              <w:t>Sarah Jaffar</w:t>
                            </w:r>
                          </w:p>
                          <w:p w14:paraId="20FCA3C1" w14:textId="3C2427E1" w:rsidR="00B7461D" w:rsidRPr="00F7121C" w:rsidRDefault="00B7461D" w:rsidP="00B7461D">
                            <w:pPr>
                              <w:rPr>
                                <w:rFonts w:ascii="Arial" w:hAnsi="Arial" w:cs="Arial"/>
                                <w:b/>
                                <w:bCs/>
                                <w:color w:val="FFFFFF" w:themeColor="background1"/>
                              </w:rPr>
                            </w:pPr>
                            <w:r>
                              <w:rPr>
                                <w:rFonts w:ascii="Arial" w:hAnsi="Arial" w:cs="Arial"/>
                                <w:b/>
                                <w:bCs/>
                                <w:color w:val="FFFFFF" w:themeColor="background1"/>
                                <w:sz w:val="28"/>
                                <w:szCs w:val="28"/>
                              </w:rPr>
                              <w:t>Pediatric Critical care Fellow</w:t>
                            </w:r>
                          </w:p>
                          <w:p w14:paraId="5D4B32BD" w14:textId="7DE7EC6A" w:rsidR="0091326E" w:rsidRDefault="0091326E">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D4FAA" id="Text Box 3" o:spid="_x0000_s1027" type="#_x0000_t202" style="position:absolute;margin-left:-30pt;margin-top:152.25pt;width:313.5pt;height:9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" filled="f" stroked="f" strokeweight=".5pt">
                <v:textbox inset="0,0,0,0">
                  <w:txbxContent>
                    <w:p w14:paraId="35AC4AFA" w14:textId="122D88DD" w:rsidR="008E1689" w:rsidRDefault="00824559">
                      <w:pPr>
                        <w:rPr>
                          <w:rFonts w:ascii="Arial" w:hAnsi="Arial" w:cs="Arial"/>
                          <w:b/>
                          <w:bCs/>
                          <w:color w:val="FFFFFF" w:themeColor="background1"/>
                          <w:sz w:val="28"/>
                          <w:szCs w:val="28"/>
                        </w:rPr>
                      </w:pPr>
                      <w:r>
                        <w:rPr>
                          <w:rFonts w:ascii="Arial" w:hAnsi="Arial" w:cs="Arial"/>
                          <w:b/>
                          <w:bCs/>
                          <w:color w:val="FFFFFF" w:themeColor="background1"/>
                          <w:sz w:val="28"/>
                          <w:szCs w:val="28"/>
                        </w:rPr>
                        <w:t>Speaker</w:t>
                      </w:r>
                      <w:r w:rsidR="001024CC">
                        <w:rPr>
                          <w:rFonts w:ascii="Arial" w:hAnsi="Arial" w:cs="Arial"/>
                          <w:b/>
                          <w:bCs/>
                          <w:color w:val="FFFFFF" w:themeColor="background1"/>
                          <w:sz w:val="28"/>
                          <w:szCs w:val="28"/>
                        </w:rPr>
                        <w:t>:</w:t>
                      </w:r>
                    </w:p>
                    <w:p w14:paraId="66A48CBB" w14:textId="77777777" w:rsidR="00B7461D" w:rsidRDefault="00B7461D">
                      <w:pPr>
                        <w:rPr>
                          <w:rFonts w:ascii="Arial" w:hAnsi="Arial" w:cs="Arial"/>
                          <w:b/>
                          <w:bCs/>
                          <w:color w:val="FFFFFF" w:themeColor="background1"/>
                          <w:sz w:val="28"/>
                          <w:szCs w:val="28"/>
                        </w:rPr>
                      </w:pPr>
                    </w:p>
                    <w:p w14:paraId="02A363F0" w14:textId="16727232" w:rsidR="001024CC" w:rsidRDefault="00B7461D" w:rsidP="00B7461D">
                      <w:pPr>
                        <w:rPr>
                          <w:rFonts w:ascii="Arial" w:hAnsi="Arial" w:cs="Arial"/>
                          <w:b/>
                          <w:bCs/>
                          <w:color w:val="FFFFFF" w:themeColor="background1"/>
                          <w:sz w:val="28"/>
                          <w:szCs w:val="28"/>
                        </w:rPr>
                      </w:pPr>
                      <w:r>
                        <w:rPr>
                          <w:rFonts w:ascii="Arial" w:hAnsi="Arial" w:cs="Arial"/>
                          <w:b/>
                          <w:bCs/>
                          <w:color w:val="FFFFFF" w:themeColor="background1"/>
                          <w:sz w:val="28"/>
                          <w:szCs w:val="28"/>
                        </w:rPr>
                        <w:t>Sarah Jaffar</w:t>
                      </w:r>
                    </w:p>
                    <w:p w14:paraId="20FCA3C1" w14:textId="3C2427E1" w:rsidR="00B7461D" w:rsidRPr="00F7121C" w:rsidRDefault="00B7461D" w:rsidP="00B7461D">
                      <w:pPr>
                        <w:rPr>
                          <w:rFonts w:ascii="Arial" w:hAnsi="Arial" w:cs="Arial"/>
                          <w:b/>
                          <w:bCs/>
                          <w:color w:val="FFFFFF" w:themeColor="background1"/>
                        </w:rPr>
                      </w:pPr>
                      <w:r>
                        <w:rPr>
                          <w:rFonts w:ascii="Arial" w:hAnsi="Arial" w:cs="Arial"/>
                          <w:b/>
                          <w:bCs/>
                          <w:color w:val="FFFFFF" w:themeColor="background1"/>
                          <w:sz w:val="28"/>
                          <w:szCs w:val="28"/>
                        </w:rPr>
                        <w:t>Pediatric Critical care Fellow</w:t>
                      </w:r>
                    </w:p>
                    <w:p w14:paraId="5D4B32BD" w14:textId="7DE7EC6A" w:rsidR="0091326E" w:rsidRDefault="0091326E">
                      <w:pPr>
                        <w:rPr>
                          <w:rFonts w:ascii="Arial" w:hAnsi="Arial" w:cs="Arial"/>
                          <w:b/>
                          <w:bCs/>
                          <w:color w:val="FFFFFF" w:themeColor="background1"/>
                          <w:sz w:val="28"/>
                          <w:szCs w:val="28"/>
                        </w:rPr>
                      </w:pPr>
                    </w:p>
                  </w:txbxContent>
                </v:textbox>
              </v:shape>
            </w:pict>
          </mc:Fallback>
        </mc:AlternateContent>
      </w:r>
      <w:r w:rsidR="0057337D">
        <w:rPr>
          <w:noProof/>
        </w:rPr>
        <mc:AlternateContent>
          <mc:Choice Requires="wps">
            <w:drawing>
              <wp:anchor distT="0" distB="0" distL="114300" distR="114300" simplePos="0" relativeHeight="251659264" behindDoc="0" locked="0" layoutInCell="1" allowOverlap="1" wp14:anchorId="76C369DA" wp14:editId="21D2F369">
                <wp:simplePos x="0" y="0"/>
                <wp:positionH relativeFrom="column">
                  <wp:posOffset>-323850</wp:posOffset>
                </wp:positionH>
                <wp:positionV relativeFrom="paragraph">
                  <wp:posOffset>723901</wp:posOffset>
                </wp:positionV>
                <wp:extent cx="5640070" cy="97155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971550"/>
                        </a:xfrm>
                        <a:prstGeom prst="rect">
                          <a:avLst/>
                        </a:prstGeom>
                        <a:noFill/>
                        <a:ln w="6350">
                          <a:noFill/>
                        </a:ln>
                      </wps:spPr>
                      <wps:txbx>
                        <w:txbxContent>
                          <w:p w14:paraId="11D74771" w14:textId="77777777" w:rsidR="00154913" w:rsidRDefault="00154913" w:rsidP="00626876">
                            <w:pPr>
                              <w:rPr>
                                <w:rFonts w:ascii="Times New Roman" w:hAnsi="Times New Roman" w:cs="Times New Roman"/>
                                <w:sz w:val="44"/>
                                <w:szCs w:val="44"/>
                              </w:rPr>
                            </w:pPr>
                          </w:p>
                          <w:p w14:paraId="77ED4667" w14:textId="1DBA5EE5" w:rsidR="00626876" w:rsidRPr="00D01C6B" w:rsidRDefault="00B7461D" w:rsidP="00626876">
                            <w:pPr>
                              <w:rPr>
                                <w:rFonts w:ascii="Times New Roman" w:hAnsi="Times New Roman" w:cs="Times New Roman"/>
                                <w:sz w:val="44"/>
                                <w:szCs w:val="44"/>
                              </w:rPr>
                            </w:pPr>
                            <w:r>
                              <w:rPr>
                                <w:rFonts w:ascii="Times New Roman" w:hAnsi="Times New Roman" w:cs="Times New Roman"/>
                                <w:sz w:val="44"/>
                                <w:szCs w:val="44"/>
                              </w:rPr>
                              <w:t>A previously healthy 18-year-old male presenting with right thigh and calf pain</w:t>
                            </w:r>
                            <w:r w:rsidR="00165306" w:rsidRPr="00D01C6B">
                              <w:rPr>
                                <w:rFonts w:ascii="Times New Roman" w:hAnsi="Times New Roman" w:cs="Times New Roman"/>
                                <w:sz w:val="44"/>
                                <w:szCs w:val="44"/>
                              </w:rPr>
                              <w:t xml:space="preserve"> </w:t>
                            </w:r>
                            <w:r w:rsidR="00626876" w:rsidRPr="00D01C6B">
                              <w:rPr>
                                <w:rFonts w:ascii="Times New Roman" w:hAnsi="Times New Roman" w:cs="Times New Roman"/>
                                <w:sz w:val="44"/>
                                <w:szCs w:val="44"/>
                              </w:rPr>
                              <w:t xml:space="preserve"> </w:t>
                            </w:r>
                          </w:p>
                          <w:p w14:paraId="5144F399" w14:textId="1049DBE7" w:rsidR="0090788D" w:rsidRDefault="0090788D" w:rsidP="00824559">
                            <w:pPr>
                              <w:spacing w:after="4"/>
                              <w:rPr>
                                <w:rFonts w:ascii="Times New Roman" w:hAnsi="Times New Roman" w:cs="Times New Roman"/>
                                <w:color w:val="FFFFFF" w:themeColor="background1"/>
                                <w:sz w:val="44"/>
                                <w:szCs w:val="4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C369DA" id="_x0000_s1028" type="#_x0000_t202" style="position:absolute;margin-left:-25.5pt;margin-top:57pt;width:444.1pt;height: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" filled="f" stroked="f" strokeweight=".5pt">
                <v:textbox inset="0,0,0,0">
                  <w:txbxContent>
                    <w:p w14:paraId="11D74771" w14:textId="77777777" w:rsidR="00154913" w:rsidRDefault="00154913" w:rsidP="00626876">
                      <w:pPr>
                        <w:rPr>
                          <w:rFonts w:ascii="Times New Roman" w:hAnsi="Times New Roman" w:cs="Times New Roman"/>
                          <w:sz w:val="44"/>
                          <w:szCs w:val="44"/>
                        </w:rPr>
                      </w:pPr>
                    </w:p>
                    <w:p w14:paraId="77ED4667" w14:textId="1DBA5EE5" w:rsidR="00626876" w:rsidRPr="00D01C6B" w:rsidRDefault="00B7461D" w:rsidP="00626876">
                      <w:pPr>
                        <w:rPr>
                          <w:rFonts w:ascii="Times New Roman" w:hAnsi="Times New Roman" w:cs="Times New Roman"/>
                          <w:sz w:val="44"/>
                          <w:szCs w:val="44"/>
                        </w:rPr>
                      </w:pPr>
                      <w:r>
                        <w:rPr>
                          <w:rFonts w:ascii="Times New Roman" w:hAnsi="Times New Roman" w:cs="Times New Roman"/>
                          <w:sz w:val="44"/>
                          <w:szCs w:val="44"/>
                        </w:rPr>
                        <w:t>A previously healthy 18-year-old male presenting with right thigh and calf pain</w:t>
                      </w:r>
                      <w:r w:rsidR="00165306" w:rsidRPr="00D01C6B">
                        <w:rPr>
                          <w:rFonts w:ascii="Times New Roman" w:hAnsi="Times New Roman" w:cs="Times New Roman"/>
                          <w:sz w:val="44"/>
                          <w:szCs w:val="44"/>
                        </w:rPr>
                        <w:t xml:space="preserve"> </w:t>
                      </w:r>
                      <w:r w:rsidR="00626876" w:rsidRPr="00D01C6B">
                        <w:rPr>
                          <w:rFonts w:ascii="Times New Roman" w:hAnsi="Times New Roman" w:cs="Times New Roman"/>
                          <w:sz w:val="44"/>
                          <w:szCs w:val="44"/>
                        </w:rPr>
                        <w:t xml:space="preserve"> </w:t>
                      </w:r>
                    </w:p>
                    <w:p w14:paraId="5144F399" w14:textId="1049DBE7" w:rsidR="0090788D" w:rsidRDefault="0090788D" w:rsidP="00824559">
                      <w:pPr>
                        <w:spacing w:after="4"/>
                        <w:rPr>
                          <w:rFonts w:ascii="Times New Roman" w:hAnsi="Times New Roman" w:cs="Times New Roman"/>
                          <w:color w:val="FFFFFF" w:themeColor="background1"/>
                          <w:sz w:val="44"/>
                          <w:szCs w:val="44"/>
                        </w:rPr>
                      </w:pPr>
                    </w:p>
                  </w:txbxContent>
                </v:textbox>
              </v:shape>
            </w:pict>
          </mc:Fallback>
        </mc:AlternateContent>
      </w:r>
      <w:r w:rsidR="000E1D50">
        <w:rPr>
          <w:noProof/>
        </w:rPr>
        <mc:AlternateContent>
          <mc:Choice Requires="wps">
            <w:drawing>
              <wp:anchor distT="0" distB="0" distL="114300" distR="114300" simplePos="0" relativeHeight="251672576" behindDoc="0" locked="0" layoutInCell="1" allowOverlap="1" wp14:anchorId="441C74CA" wp14:editId="6ADCCBBC">
                <wp:simplePos x="0" y="0"/>
                <wp:positionH relativeFrom="column">
                  <wp:posOffset>-333375</wp:posOffset>
                </wp:positionH>
                <wp:positionV relativeFrom="paragraph">
                  <wp:posOffset>3267075</wp:posOffset>
                </wp:positionV>
                <wp:extent cx="2120265" cy="3238500"/>
                <wp:effectExtent l="0" t="0" r="13335" b="0"/>
                <wp:wrapNone/>
                <wp:docPr id="136689539" name="Text Box 2"/>
                <wp:cNvGraphicFramePr/>
                <a:graphic xmlns:a="http://schemas.openxmlformats.org/drawingml/2006/main">
                  <a:graphicData uri="http://schemas.microsoft.com/office/word/2010/wordprocessingShape">
                    <wps:wsp>
                      <wps:cNvSpPr txBox="1"/>
                      <wps:spPr>
                        <a:xfrm>
                          <a:off x="0" y="0"/>
                          <a:ext cx="2120265" cy="3238500"/>
                        </a:xfrm>
                        <a:prstGeom prst="rect">
                          <a:avLst/>
                        </a:prstGeom>
                        <a:noFill/>
                        <a:ln w="6350">
                          <a:noFill/>
                        </a:ln>
                      </wps:spPr>
                      <wps:txbx>
                        <w:txbxContent>
                          <w:p w14:paraId="63C69272" w14:textId="77777777" w:rsidR="00373C94" w:rsidRPr="00F0002D" w:rsidRDefault="00373C94" w:rsidP="00373C94">
                            <w:pPr>
                              <w:suppressAutoHyphens/>
                              <w:autoSpaceDE w:val="0"/>
                              <w:autoSpaceDN w:val="0"/>
                              <w:adjustRightInd w:val="0"/>
                              <w:spacing w:before="400" w:after="120" w:line="300" w:lineRule="atLeast"/>
                              <w:textAlignment w:val="center"/>
                              <w:rPr>
                                <w:rFonts w:ascii="Arial" w:eastAsiaTheme="minorEastAsia" w:hAnsi="Arial" w:cs="Arial"/>
                                <w:b/>
                                <w:bCs/>
                                <w:color w:val="182D7B"/>
                                <w:kern w:val="0"/>
                                <w14:ligatures w14:val="none"/>
                              </w:rPr>
                            </w:pPr>
                            <w:r w:rsidRPr="00F0002D">
                              <w:rPr>
                                <w:rFonts w:ascii="Arial" w:eastAsiaTheme="minorEastAsia" w:hAnsi="Arial" w:cs="Arial"/>
                                <w:b/>
                                <w:bCs/>
                                <w:color w:val="182D7B"/>
                                <w:kern w:val="0"/>
                                <w14:ligatures w14:val="none"/>
                              </w:rPr>
                              <w:t>In person – Auditorium</w:t>
                            </w:r>
                          </w:p>
                          <w:p w14:paraId="4C124807" w14:textId="77777777" w:rsidR="00A006BC" w:rsidRDefault="00A006BC" w:rsidP="00A006BC">
                            <w:pPr>
                              <w:pStyle w:val="xmsonormal"/>
                            </w:pPr>
                            <w:r>
                              <w:rPr>
                                <w:b/>
                                <w:bCs/>
                                <w:color w:val="000000"/>
                              </w:rPr>
                              <w:t>Join Zoom Meeting</w:t>
                            </w:r>
                            <w:r>
                              <w:rPr>
                                <w:color w:val="000000"/>
                              </w:rPr>
                              <w:t xml:space="preserve">: </w:t>
                            </w:r>
                            <w:hyperlink r:id="rId11" w:history="1">
                              <w:r w:rsidRPr="00A006BC">
                                <w:rPr>
                                  <w:rStyle w:val="Hyperlink"/>
                                  <w:color w:val="0070C0"/>
                                </w:rPr>
                                <w:t>https://childrensnational.zoom.us/j/99342446844</w:t>
                              </w:r>
                            </w:hyperlink>
                          </w:p>
                          <w:p w14:paraId="74620251" w14:textId="77777777" w:rsidR="00A006BC" w:rsidRDefault="00A006BC" w:rsidP="00A006BC">
                            <w:pPr>
                              <w:pStyle w:val="xmsonormal"/>
                            </w:pPr>
                            <w:r>
                              <w:rPr>
                                <w:b/>
                                <w:bCs/>
                                <w:color w:val="000000"/>
                              </w:rPr>
                              <w:t>Meeting ID</w:t>
                            </w:r>
                            <w:r>
                              <w:rPr>
                                <w:color w:val="000000"/>
                              </w:rPr>
                              <w:t>: 993 4244 6844</w:t>
                            </w:r>
                          </w:p>
                          <w:p w14:paraId="48AC7B8C" w14:textId="18D0A827" w:rsidR="00373C94" w:rsidRPr="00F0002D" w:rsidRDefault="00373C94" w:rsidP="00373C94">
                            <w:pPr>
                              <w:spacing w:after="120" w:line="264" w:lineRule="auto"/>
                              <w:rPr>
                                <w:rFonts w:ascii="Arial" w:eastAsiaTheme="minorEastAsia" w:hAnsi="Arial" w:cs="Arial"/>
                                <w:kern w:val="0"/>
                                <w:sz w:val="22"/>
                                <w:szCs w:val="22"/>
                                <w14:ligatures w14:val="none"/>
                              </w:rPr>
                            </w:pPr>
                            <w:r w:rsidRPr="00F0002D">
                              <w:rPr>
                                <w:rFonts w:ascii="Arial" w:eastAsiaTheme="minorEastAsia" w:hAnsi="Arial" w:cs="Arial"/>
                                <w:kern w:val="0"/>
                                <w:sz w:val="22"/>
                                <w:szCs w:val="22"/>
                                <w14:ligatures w14:val="none"/>
                              </w:rPr>
                              <w:t xml:space="preserve">Password: 20010 </w:t>
                            </w:r>
                          </w:p>
                          <w:p w14:paraId="6D8DDA6E" w14:textId="2FCA9508" w:rsidR="001752CA" w:rsidRPr="003B0FD3" w:rsidRDefault="00165306" w:rsidP="001752CA">
                            <w:pPr>
                              <w:pStyle w:val="EventDetailsSubheads"/>
                              <w:rPr>
                                <w:rFonts w:ascii="Arial" w:hAnsi="Arial" w:cs="Arial"/>
                                <w:b/>
                                <w:bCs/>
                                <w:color w:val="182D7B"/>
                              </w:rPr>
                            </w:pPr>
                            <w:r>
                              <w:rPr>
                                <w:rFonts w:ascii="Arial" w:hAnsi="Arial" w:cs="Arial"/>
                                <w:b/>
                                <w:bCs/>
                                <w:color w:val="182D7B"/>
                              </w:rPr>
                              <w:t xml:space="preserve">August </w:t>
                            </w:r>
                            <w:r w:rsidR="005E56F7">
                              <w:rPr>
                                <w:rFonts w:ascii="Arial" w:hAnsi="Arial" w:cs="Arial"/>
                                <w:b/>
                                <w:bCs/>
                                <w:color w:val="182D7B"/>
                              </w:rPr>
                              <w:t>22</w:t>
                            </w:r>
                            <w:r w:rsidR="001752CA" w:rsidRPr="003B0FD3">
                              <w:rPr>
                                <w:rFonts w:ascii="Arial" w:hAnsi="Arial" w:cs="Arial"/>
                                <w:b/>
                                <w:bCs/>
                                <w:color w:val="182D7B"/>
                              </w:rPr>
                              <w:t>, 202</w:t>
                            </w:r>
                            <w:r w:rsidR="00BB28AD">
                              <w:rPr>
                                <w:rFonts w:ascii="Arial" w:hAnsi="Arial" w:cs="Arial"/>
                                <w:b/>
                                <w:bCs/>
                                <w:color w:val="182D7B"/>
                              </w:rPr>
                              <w:t>4</w:t>
                            </w:r>
                          </w:p>
                          <w:p w14:paraId="7601A47F" w14:textId="6A7163B4" w:rsidR="001752CA" w:rsidRPr="003B0FD3" w:rsidRDefault="00122E3E" w:rsidP="001752CA">
                            <w:pPr>
                              <w:pStyle w:val="EventDetailsSubheads"/>
                              <w:rPr>
                                <w:rFonts w:ascii="Arial" w:hAnsi="Arial" w:cs="Arial"/>
                                <w:b/>
                                <w:bCs/>
                                <w:color w:val="182D7B"/>
                              </w:rPr>
                            </w:pPr>
                            <w:r>
                              <w:rPr>
                                <w:rFonts w:ascii="Arial" w:hAnsi="Arial" w:cs="Arial"/>
                                <w:b/>
                                <w:bCs/>
                                <w:color w:val="182D7B"/>
                              </w:rPr>
                              <w:t>12</w:t>
                            </w:r>
                            <w:r w:rsidR="001752CA" w:rsidRPr="003B0FD3">
                              <w:rPr>
                                <w:rFonts w:ascii="Arial" w:hAnsi="Arial" w:cs="Arial"/>
                                <w:b/>
                                <w:bCs/>
                                <w:color w:val="182D7B"/>
                              </w:rPr>
                              <w:t xml:space="preserve"> – </w:t>
                            </w:r>
                            <w:r>
                              <w:rPr>
                                <w:rFonts w:ascii="Arial" w:hAnsi="Arial" w:cs="Arial"/>
                                <w:b/>
                                <w:bCs/>
                                <w:color w:val="182D7B"/>
                              </w:rPr>
                              <w:t>1</w:t>
                            </w:r>
                            <w:r w:rsidR="001752CA" w:rsidRPr="003B0FD3">
                              <w:rPr>
                                <w:rFonts w:ascii="Arial" w:hAnsi="Arial" w:cs="Arial"/>
                                <w:b/>
                                <w:bCs/>
                                <w:color w:val="182D7B"/>
                              </w:rPr>
                              <w:t xml:space="preserve"> p.m.</w:t>
                            </w:r>
                          </w:p>
                          <w:p w14:paraId="381083C3" w14:textId="6B828FED"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credit, </w:t>
                            </w:r>
                            <w:r w:rsidRPr="003B0FD3">
                              <w:rPr>
                                <w:rFonts w:ascii="Arial" w:hAnsi="Arial" w:cs="Arial"/>
                                <w:b/>
                                <w:bCs/>
                                <w:color w:val="182D7B"/>
                              </w:rPr>
                              <w:br/>
                              <w:t xml:space="preserve">text </w:t>
                            </w:r>
                            <w:r w:rsidR="00345A66" w:rsidRPr="00345A66">
                              <w:rPr>
                                <w:rFonts w:ascii="Arial" w:hAnsi="Arial" w:cs="Arial"/>
                                <w:b/>
                                <w:bCs/>
                                <w:color w:val="182D7B"/>
                              </w:rPr>
                              <w:t>ZUXPEH</w:t>
                            </w:r>
                            <w:r w:rsidRPr="003B0FD3">
                              <w:rPr>
                                <w:rFonts w:ascii="Arial" w:hAnsi="Arial" w:cs="Arial"/>
                                <w:b/>
                                <w:bCs/>
                                <w:color w:val="182D7B"/>
                              </w:rPr>
                              <w:b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C74CA" id="_x0000_s1029" type="#_x0000_t202" style="position:absolute;margin-left:-26.25pt;margin-top:257.25pt;width:166.9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" filled="f" stroked="f" strokeweight=".5pt">
                <v:textbox inset="0,0,0,0">
                  <w:txbxContent>
                    <w:p w14:paraId="63C69272" w14:textId="77777777" w:rsidR="00373C94" w:rsidRPr="00F0002D" w:rsidRDefault="00373C94" w:rsidP="00373C94">
                      <w:pPr>
                        <w:suppressAutoHyphens/>
                        <w:autoSpaceDE w:val="0"/>
                        <w:autoSpaceDN w:val="0"/>
                        <w:adjustRightInd w:val="0"/>
                        <w:spacing w:before="400" w:after="120" w:line="300" w:lineRule="atLeast"/>
                        <w:textAlignment w:val="center"/>
                        <w:rPr>
                          <w:rFonts w:ascii="Arial" w:eastAsiaTheme="minorEastAsia" w:hAnsi="Arial" w:cs="Arial"/>
                          <w:b/>
                          <w:bCs/>
                          <w:color w:val="182D7B"/>
                          <w:kern w:val="0"/>
                          <w14:ligatures w14:val="none"/>
                        </w:rPr>
                      </w:pPr>
                      <w:r w:rsidRPr="00F0002D">
                        <w:rPr>
                          <w:rFonts w:ascii="Arial" w:eastAsiaTheme="minorEastAsia" w:hAnsi="Arial" w:cs="Arial"/>
                          <w:b/>
                          <w:bCs/>
                          <w:color w:val="182D7B"/>
                          <w:kern w:val="0"/>
                          <w14:ligatures w14:val="none"/>
                        </w:rPr>
                        <w:t>In person – Auditorium</w:t>
                      </w:r>
                    </w:p>
                    <w:p w14:paraId="4C124807" w14:textId="77777777" w:rsidR="00A006BC" w:rsidRDefault="00A006BC" w:rsidP="00A006BC">
                      <w:pPr>
                        <w:pStyle w:val="xmsonormal"/>
                      </w:pPr>
                      <w:r>
                        <w:rPr>
                          <w:b/>
                          <w:bCs/>
                          <w:color w:val="000000"/>
                        </w:rPr>
                        <w:t>Join Zoom Meeting</w:t>
                      </w:r>
                      <w:r>
                        <w:rPr>
                          <w:color w:val="000000"/>
                        </w:rPr>
                        <w:t xml:space="preserve">: </w:t>
                      </w:r>
                      <w:hyperlink r:id="rId12" w:history="1">
                        <w:r w:rsidRPr="00A006BC">
                          <w:rPr>
                            <w:rStyle w:val="Hyperlink"/>
                            <w:color w:val="0070C0"/>
                          </w:rPr>
                          <w:t>https://childrensnational.zoom.us/j/99342446844</w:t>
                        </w:r>
                      </w:hyperlink>
                    </w:p>
                    <w:p w14:paraId="74620251" w14:textId="77777777" w:rsidR="00A006BC" w:rsidRDefault="00A006BC" w:rsidP="00A006BC">
                      <w:pPr>
                        <w:pStyle w:val="xmsonormal"/>
                      </w:pPr>
                      <w:r>
                        <w:rPr>
                          <w:b/>
                          <w:bCs/>
                          <w:color w:val="000000"/>
                        </w:rPr>
                        <w:t>Meeting ID</w:t>
                      </w:r>
                      <w:r>
                        <w:rPr>
                          <w:color w:val="000000"/>
                        </w:rPr>
                        <w:t>: 993 4244 6844</w:t>
                      </w:r>
                    </w:p>
                    <w:p w14:paraId="48AC7B8C" w14:textId="18D0A827" w:rsidR="00373C94" w:rsidRPr="00F0002D" w:rsidRDefault="00373C94" w:rsidP="00373C94">
                      <w:pPr>
                        <w:spacing w:after="120" w:line="264" w:lineRule="auto"/>
                        <w:rPr>
                          <w:rFonts w:ascii="Arial" w:eastAsiaTheme="minorEastAsia" w:hAnsi="Arial" w:cs="Arial"/>
                          <w:kern w:val="0"/>
                          <w:sz w:val="22"/>
                          <w:szCs w:val="22"/>
                          <w14:ligatures w14:val="none"/>
                        </w:rPr>
                      </w:pPr>
                      <w:r w:rsidRPr="00F0002D">
                        <w:rPr>
                          <w:rFonts w:ascii="Arial" w:eastAsiaTheme="minorEastAsia" w:hAnsi="Arial" w:cs="Arial"/>
                          <w:kern w:val="0"/>
                          <w:sz w:val="22"/>
                          <w:szCs w:val="22"/>
                          <w14:ligatures w14:val="none"/>
                        </w:rPr>
                        <w:t xml:space="preserve">Password: 20010 </w:t>
                      </w:r>
                    </w:p>
                    <w:p w14:paraId="6D8DDA6E" w14:textId="2FCA9508" w:rsidR="001752CA" w:rsidRPr="003B0FD3" w:rsidRDefault="00165306" w:rsidP="001752CA">
                      <w:pPr>
                        <w:pStyle w:val="EventDetailsSubheads"/>
                        <w:rPr>
                          <w:rFonts w:ascii="Arial" w:hAnsi="Arial" w:cs="Arial"/>
                          <w:b/>
                          <w:bCs/>
                          <w:color w:val="182D7B"/>
                        </w:rPr>
                      </w:pPr>
                      <w:r>
                        <w:rPr>
                          <w:rFonts w:ascii="Arial" w:hAnsi="Arial" w:cs="Arial"/>
                          <w:b/>
                          <w:bCs/>
                          <w:color w:val="182D7B"/>
                        </w:rPr>
                        <w:t xml:space="preserve">August </w:t>
                      </w:r>
                      <w:r w:rsidR="005E56F7">
                        <w:rPr>
                          <w:rFonts w:ascii="Arial" w:hAnsi="Arial" w:cs="Arial"/>
                          <w:b/>
                          <w:bCs/>
                          <w:color w:val="182D7B"/>
                        </w:rPr>
                        <w:t>22</w:t>
                      </w:r>
                      <w:r w:rsidR="001752CA" w:rsidRPr="003B0FD3">
                        <w:rPr>
                          <w:rFonts w:ascii="Arial" w:hAnsi="Arial" w:cs="Arial"/>
                          <w:b/>
                          <w:bCs/>
                          <w:color w:val="182D7B"/>
                        </w:rPr>
                        <w:t>, 202</w:t>
                      </w:r>
                      <w:r w:rsidR="00BB28AD">
                        <w:rPr>
                          <w:rFonts w:ascii="Arial" w:hAnsi="Arial" w:cs="Arial"/>
                          <w:b/>
                          <w:bCs/>
                          <w:color w:val="182D7B"/>
                        </w:rPr>
                        <w:t>4</w:t>
                      </w:r>
                    </w:p>
                    <w:p w14:paraId="7601A47F" w14:textId="6A7163B4" w:rsidR="001752CA" w:rsidRPr="003B0FD3" w:rsidRDefault="00122E3E" w:rsidP="001752CA">
                      <w:pPr>
                        <w:pStyle w:val="EventDetailsSubheads"/>
                        <w:rPr>
                          <w:rFonts w:ascii="Arial" w:hAnsi="Arial" w:cs="Arial"/>
                          <w:b/>
                          <w:bCs/>
                          <w:color w:val="182D7B"/>
                        </w:rPr>
                      </w:pPr>
                      <w:r>
                        <w:rPr>
                          <w:rFonts w:ascii="Arial" w:hAnsi="Arial" w:cs="Arial"/>
                          <w:b/>
                          <w:bCs/>
                          <w:color w:val="182D7B"/>
                        </w:rPr>
                        <w:t>12</w:t>
                      </w:r>
                      <w:r w:rsidR="001752CA" w:rsidRPr="003B0FD3">
                        <w:rPr>
                          <w:rFonts w:ascii="Arial" w:hAnsi="Arial" w:cs="Arial"/>
                          <w:b/>
                          <w:bCs/>
                          <w:color w:val="182D7B"/>
                        </w:rPr>
                        <w:t xml:space="preserve"> – </w:t>
                      </w:r>
                      <w:r>
                        <w:rPr>
                          <w:rFonts w:ascii="Arial" w:hAnsi="Arial" w:cs="Arial"/>
                          <w:b/>
                          <w:bCs/>
                          <w:color w:val="182D7B"/>
                        </w:rPr>
                        <w:t>1</w:t>
                      </w:r>
                      <w:r w:rsidR="001752CA" w:rsidRPr="003B0FD3">
                        <w:rPr>
                          <w:rFonts w:ascii="Arial" w:hAnsi="Arial" w:cs="Arial"/>
                          <w:b/>
                          <w:bCs/>
                          <w:color w:val="182D7B"/>
                        </w:rPr>
                        <w:t xml:space="preserve"> p.m.</w:t>
                      </w:r>
                    </w:p>
                    <w:p w14:paraId="381083C3" w14:textId="6B828FED"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credit, </w:t>
                      </w:r>
                      <w:r w:rsidRPr="003B0FD3">
                        <w:rPr>
                          <w:rFonts w:ascii="Arial" w:hAnsi="Arial" w:cs="Arial"/>
                          <w:b/>
                          <w:bCs/>
                          <w:color w:val="182D7B"/>
                        </w:rPr>
                        <w:br/>
                        <w:t xml:space="preserve">text </w:t>
                      </w:r>
                      <w:r w:rsidR="00345A66" w:rsidRPr="00345A66">
                        <w:rPr>
                          <w:rFonts w:ascii="Arial" w:hAnsi="Arial" w:cs="Arial"/>
                          <w:b/>
                          <w:bCs/>
                          <w:color w:val="182D7B"/>
                        </w:rPr>
                        <w:t>ZUXPEH</w:t>
                      </w:r>
                      <w:r w:rsidRPr="003B0FD3">
                        <w:rPr>
                          <w:rFonts w:ascii="Arial" w:hAnsi="Arial" w:cs="Arial"/>
                          <w:b/>
                          <w:bCs/>
                          <w:color w:val="182D7B"/>
                        </w:rPr>
                        <w:br/>
                        <w:t>to 703.260.9391</w:t>
                      </w:r>
                    </w:p>
                  </w:txbxContent>
                </v:textbox>
              </v:shape>
            </w:pict>
          </mc:Fallback>
        </mc:AlternateContent>
      </w:r>
      <w:r w:rsidR="005B0D42">
        <w:rPr>
          <w:noProof/>
        </w:rPr>
        <mc:AlternateContent>
          <mc:Choice Requires="wps">
            <w:drawing>
              <wp:anchor distT="0" distB="0" distL="114300" distR="114300" simplePos="0" relativeHeight="251674624" behindDoc="0" locked="0" layoutInCell="1" allowOverlap="1" wp14:anchorId="305839DF" wp14:editId="0FBDFCE2">
                <wp:simplePos x="0" y="0"/>
                <wp:positionH relativeFrom="column">
                  <wp:posOffset>-333375</wp:posOffset>
                </wp:positionH>
                <wp:positionV relativeFrom="paragraph">
                  <wp:posOffset>6400800</wp:posOffset>
                </wp:positionV>
                <wp:extent cx="6614160" cy="1757680"/>
                <wp:effectExtent l="0" t="0" r="15240" b="13970"/>
                <wp:wrapNone/>
                <wp:docPr id="501993556" name="Text Box 2"/>
                <wp:cNvGraphicFramePr/>
                <a:graphic xmlns:a="http://schemas.openxmlformats.org/drawingml/2006/main">
                  <a:graphicData uri="http://schemas.microsoft.com/office/word/2010/wordprocessingShape">
                    <wps:wsp>
                      <wps:cNvSpPr txBox="1"/>
                      <wps:spPr>
                        <a:xfrm>
                          <a:off x="0" y="0"/>
                          <a:ext cx="6614160" cy="1757680"/>
                        </a:xfrm>
                        <a:prstGeom prst="rect">
                          <a:avLst/>
                        </a:prstGeom>
                        <a:noFill/>
                        <a:ln w="6350">
                          <a:noFill/>
                        </a:ln>
                      </wps:spPr>
                      <wps:txbx>
                        <w:txbxContent>
                          <w:p w14:paraId="2AC48DF3" w14:textId="0A7D965A" w:rsidR="001752CA" w:rsidRPr="00B63C65" w:rsidRDefault="001752CA" w:rsidP="001752CA">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bookmarkStart w:id="0" w:name="_Hlk156558260"/>
                            <w:r w:rsidRPr="005B0D42">
                              <w:rPr>
                                <w:rFonts w:ascii="Arial" w:hAnsi="Arial" w:cs="Arial"/>
                                <w:b/>
                                <w:bCs/>
                                <w:color w:val="FF0000"/>
                                <w:kern w:val="0"/>
                                <w:sz w:val="16"/>
                                <w:szCs w:val="16"/>
                              </w:rPr>
                              <w:t>Accreditation:</w:t>
                            </w:r>
                            <w:r w:rsidRPr="005B0D42">
                              <w:rPr>
                                <w:rFonts w:ascii="Arial" w:hAnsi="Arial" w:cs="Arial"/>
                                <w:color w:val="FF0000"/>
                                <w:kern w:val="0"/>
                                <w:sz w:val="16"/>
                                <w:szCs w:val="16"/>
                              </w:rPr>
                              <w:t xml:space="preserve"> </w:t>
                            </w:r>
                            <w:r w:rsidR="00F40AC0" w:rsidRPr="00F40AC0">
                              <w:rPr>
                                <w:rFonts w:ascii="Arial" w:hAnsi="Arial" w:cs="Arial"/>
                                <w:color w:val="000000" w:themeColor="text1"/>
                                <w:kern w:val="0"/>
                                <w:sz w:val="16"/>
                                <w:szCs w:val="16"/>
                              </w:rPr>
                              <w:t>The Medical Society of Virginia is a member of the Southern States CME Collaborative, an ACCME Recognized Accreditor. This activity has been planned and implemented in accordance with the accreditation requirements and policies of the Southern States CME Collaborative (SSCC) through the joint providership of Inova Health System Office of Continuing Medical Education and Children’s National Hospital. Inova Health System Office of Continuing Medical Education is accredited by the SSCC to provide continuing medical education for physicians.</w:t>
                            </w:r>
                          </w:p>
                          <w:p w14:paraId="5186776C" w14:textId="5B8B5288" w:rsidR="001752CA" w:rsidRPr="00B63C65" w:rsidRDefault="001752CA" w:rsidP="001752CA">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5B0D42">
                              <w:rPr>
                                <w:rFonts w:ascii="Arial" w:hAnsi="Arial" w:cs="Arial"/>
                                <w:b/>
                                <w:bCs/>
                                <w:color w:val="FF0000"/>
                                <w:kern w:val="0"/>
                                <w:sz w:val="16"/>
                                <w:szCs w:val="16"/>
                              </w:rPr>
                              <w:t>Credit designation:</w:t>
                            </w:r>
                            <w:r w:rsidRPr="005B0D42">
                              <w:rPr>
                                <w:rFonts w:ascii="Arial" w:hAnsi="Arial" w:cs="Arial"/>
                                <w:color w:val="FF0000"/>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bookmarkEnd w:id="0"/>
                          <w:p w14:paraId="2EA04367"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839DF" id="_x0000_s1030" type="#_x0000_t202" style="position:absolute;margin-left:-26.25pt;margin-top:7in;width:520.8pt;height:13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" filled="f" stroked="f" strokeweight=".5pt">
                <v:textbox inset="0,0,0,0">
                  <w:txbxContent>
                    <w:p w14:paraId="2AC48DF3" w14:textId="0A7D965A" w:rsidR="001752CA" w:rsidRPr="00B63C65" w:rsidRDefault="001752CA" w:rsidP="001752CA">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bookmarkStart w:id="1" w:name="_Hlk156558260"/>
                      <w:r w:rsidRPr="005B0D42">
                        <w:rPr>
                          <w:rFonts w:ascii="Arial" w:hAnsi="Arial" w:cs="Arial"/>
                          <w:b/>
                          <w:bCs/>
                          <w:color w:val="FF0000"/>
                          <w:kern w:val="0"/>
                          <w:sz w:val="16"/>
                          <w:szCs w:val="16"/>
                        </w:rPr>
                        <w:t>Accreditation:</w:t>
                      </w:r>
                      <w:r w:rsidRPr="005B0D42">
                        <w:rPr>
                          <w:rFonts w:ascii="Arial" w:hAnsi="Arial" w:cs="Arial"/>
                          <w:color w:val="FF0000"/>
                          <w:kern w:val="0"/>
                          <w:sz w:val="16"/>
                          <w:szCs w:val="16"/>
                        </w:rPr>
                        <w:t xml:space="preserve"> </w:t>
                      </w:r>
                      <w:r w:rsidR="00F40AC0" w:rsidRPr="00F40AC0">
                        <w:rPr>
                          <w:rFonts w:ascii="Arial" w:hAnsi="Arial" w:cs="Arial"/>
                          <w:color w:val="000000" w:themeColor="text1"/>
                          <w:kern w:val="0"/>
                          <w:sz w:val="16"/>
                          <w:szCs w:val="16"/>
                        </w:rPr>
                        <w:t>The Medical Society of Virginia is a member of the Southern States CME Collaborative, an ACCME Recognized Accreditor. This activity has been planned and implemented in accordance with the accreditation requirements and policies of the Southern States CME Collaborative (SSCC) through the joint providership of Inova Health System Office of Continuing Medical Education and Children’s National Hospital. Inova Health System Office of Continuing Medical Education is accredited by the SSCC to provide continuing medical education for physicians.</w:t>
                      </w:r>
                    </w:p>
                    <w:p w14:paraId="5186776C" w14:textId="5B8B5288" w:rsidR="001752CA" w:rsidRPr="00B63C65" w:rsidRDefault="001752CA" w:rsidP="001752CA">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5B0D42">
                        <w:rPr>
                          <w:rFonts w:ascii="Arial" w:hAnsi="Arial" w:cs="Arial"/>
                          <w:b/>
                          <w:bCs/>
                          <w:color w:val="FF0000"/>
                          <w:kern w:val="0"/>
                          <w:sz w:val="16"/>
                          <w:szCs w:val="16"/>
                        </w:rPr>
                        <w:t>Credit designation:</w:t>
                      </w:r>
                      <w:r w:rsidRPr="005B0D42">
                        <w:rPr>
                          <w:rFonts w:ascii="Arial" w:hAnsi="Arial" w:cs="Arial"/>
                          <w:color w:val="FF0000"/>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bookmarkEnd w:id="1"/>
                    <w:p w14:paraId="2EA04367"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5B0D42">
        <w:rPr>
          <w:noProof/>
        </w:rPr>
        <w:drawing>
          <wp:anchor distT="0" distB="0" distL="114300" distR="114300" simplePos="0" relativeHeight="251705344" behindDoc="0" locked="0" layoutInCell="1" allowOverlap="1" wp14:anchorId="439E69C5" wp14:editId="3B5EB185">
            <wp:simplePos x="0" y="0"/>
            <wp:positionH relativeFrom="column">
              <wp:posOffset>5029210</wp:posOffset>
            </wp:positionH>
            <wp:positionV relativeFrom="paragraph">
              <wp:posOffset>8394700</wp:posOffset>
            </wp:positionV>
            <wp:extent cx="1156970" cy="206377"/>
            <wp:effectExtent l="0" t="0" r="508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6970" cy="2063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0D42">
        <w:rPr>
          <w:noProof/>
        </w:rPr>
        <mc:AlternateContent>
          <mc:Choice Requires="wps">
            <w:drawing>
              <wp:anchor distT="0" distB="0" distL="114300" distR="114300" simplePos="0" relativeHeight="251677696" behindDoc="0" locked="0" layoutInCell="1" allowOverlap="1" wp14:anchorId="77B5CEA2" wp14:editId="7E00D2CD">
                <wp:simplePos x="0" y="0"/>
                <wp:positionH relativeFrom="column">
                  <wp:posOffset>-322580</wp:posOffset>
                </wp:positionH>
                <wp:positionV relativeFrom="paragraph">
                  <wp:posOffset>8224520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A430CD"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pt,647.6pt" to="495.35pt,6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" strokecolor="#cfcdcd [2894]" strokeweight="1.5pt">
                <v:stroke joinstyle="miter"/>
              </v:line>
            </w:pict>
          </mc:Fallback>
        </mc:AlternateContent>
      </w:r>
      <w:r w:rsidR="005B0D42" w:rsidRPr="00066816">
        <w:rPr>
          <w:noProof/>
        </w:rPr>
        <w:drawing>
          <wp:anchor distT="0" distB="0" distL="114300" distR="114300" simplePos="0" relativeHeight="251664384" behindDoc="0" locked="0" layoutInCell="1" allowOverlap="1" wp14:anchorId="64F64213" wp14:editId="7B2B1743">
            <wp:simplePos x="0" y="0"/>
            <wp:positionH relativeFrom="column">
              <wp:posOffset>-295275</wp:posOffset>
            </wp:positionH>
            <wp:positionV relativeFrom="paragraph">
              <wp:posOffset>8308560</wp:posOffset>
            </wp:positionV>
            <wp:extent cx="942975" cy="409989"/>
            <wp:effectExtent l="0" t="0" r="0" b="9525"/>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4">
                      <a:extLst>
                        <a:ext uri="{28A0092B-C50C-407E-A947-70E740481C1C}">
                          <a14:useLocalDpi xmlns:a14="http://schemas.microsoft.com/office/drawing/2010/main" val="0"/>
                        </a:ext>
                      </a:extLst>
                    </a:blip>
                    <a:stretch>
                      <a:fillRect/>
                    </a:stretch>
                  </pic:blipFill>
                  <pic:spPr>
                    <a:xfrm>
                      <a:off x="0" y="0"/>
                      <a:ext cx="945931" cy="411274"/>
                    </a:xfrm>
                    <a:prstGeom prst="rect">
                      <a:avLst/>
                    </a:prstGeom>
                  </pic:spPr>
                </pic:pic>
              </a:graphicData>
            </a:graphic>
            <wp14:sizeRelH relativeFrom="page">
              <wp14:pctWidth>0</wp14:pctWidth>
            </wp14:sizeRelH>
            <wp14:sizeRelV relativeFrom="page">
              <wp14:pctHeight>0</wp14:pctHeight>
            </wp14:sizeRelV>
          </wp:anchor>
        </w:drawing>
      </w:r>
      <w:r w:rsidR="00DB062B">
        <w:rPr>
          <w:noProof/>
        </w:rPr>
        <w:drawing>
          <wp:anchor distT="0" distB="0" distL="114300" distR="114300" simplePos="0" relativeHeight="251655167" behindDoc="1" locked="0" layoutInCell="1" allowOverlap="1" wp14:anchorId="68B0AF3D" wp14:editId="6CB874F9">
            <wp:simplePos x="0" y="0"/>
            <wp:positionH relativeFrom="column">
              <wp:posOffset>-923925</wp:posOffset>
            </wp:positionH>
            <wp:positionV relativeFrom="paragraph">
              <wp:posOffset>257174</wp:posOffset>
            </wp:positionV>
            <wp:extent cx="7780655" cy="2790825"/>
            <wp:effectExtent l="0" t="0" r="0" b="9525"/>
            <wp:wrapNone/>
            <wp:docPr id="13399940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pic:cNvPicPr/>
                  </pic:nvPicPr>
                  <pic:blipFill rotWithShape="1">
                    <a:blip r:embed="rId15" cstate="print">
                      <a:extLst>
                        <a:ext uri="{28A0092B-C50C-407E-A947-70E740481C1C}">
                          <a14:useLocalDpi xmlns:a14="http://schemas.microsoft.com/office/drawing/2010/main" val="0"/>
                        </a:ext>
                      </a:extLst>
                    </a:blip>
                    <a:srcRect t="30264"/>
                    <a:stretch/>
                  </pic:blipFill>
                  <pic:spPr bwMode="auto">
                    <a:xfrm>
                      <a:off x="0" y="0"/>
                      <a:ext cx="7780655" cy="2790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062B">
        <w:rPr>
          <w:noProof/>
        </w:rPr>
        <mc:AlternateContent>
          <mc:Choice Requires="wps">
            <w:drawing>
              <wp:anchor distT="0" distB="0" distL="114300" distR="114300" simplePos="0" relativeHeight="251686912" behindDoc="0" locked="0" layoutInCell="1" allowOverlap="1" wp14:anchorId="32ED7A63" wp14:editId="149DBFE7">
                <wp:simplePos x="0" y="0"/>
                <wp:positionH relativeFrom="column">
                  <wp:posOffset>3239135</wp:posOffset>
                </wp:positionH>
                <wp:positionV relativeFrom="paragraph">
                  <wp:posOffset>-1270</wp:posOffset>
                </wp:positionV>
                <wp:extent cx="3195320" cy="162560"/>
                <wp:effectExtent l="0" t="0" r="5080" b="2540"/>
                <wp:wrapNone/>
                <wp:docPr id="1296253244"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44C7F4E3" w14:textId="524F80B9" w:rsidR="0057022A" w:rsidRPr="00DB062B" w:rsidRDefault="00760FB6" w:rsidP="0057022A">
                            <w:pPr>
                              <w:jc w:val="right"/>
                              <w:rPr>
                                <w:rFonts w:ascii="Arial" w:hAnsi="Arial" w:cs="Arial"/>
                                <w:b/>
                                <w:bCs/>
                                <w:sz w:val="20"/>
                                <w:szCs w:val="20"/>
                              </w:rPr>
                            </w:pPr>
                            <w:r>
                              <w:rPr>
                                <w:rFonts w:ascii="Arial" w:hAnsi="Arial" w:cs="Arial"/>
                                <w:b/>
                                <w:bCs/>
                                <w:sz w:val="20"/>
                                <w:szCs w:val="20"/>
                              </w:rPr>
                              <w:t xml:space="preserve">Pediatric Residency </w:t>
                            </w:r>
                            <w:r w:rsidR="00440A13">
                              <w:rPr>
                                <w:rFonts w:ascii="Arial" w:hAnsi="Arial" w:cs="Arial"/>
                                <w:b/>
                                <w:bCs/>
                                <w:sz w:val="20"/>
                                <w:szCs w:val="20"/>
                              </w:rPr>
                              <w:t>Program</w:t>
                            </w:r>
                            <w:r w:rsidR="0057022A" w:rsidRPr="00DB062B">
                              <w:rPr>
                                <w:rFonts w:ascii="Arial" w:hAnsi="Arial" w:cs="Arial"/>
                                <w:b/>
                                <w:bCs/>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2ED7A63" id="_x0000_s1031" type="#_x0000_t202" style="position:absolute;margin-left:255.05pt;margin-top:-.1pt;width:251.6pt;height:12.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" filled="f" stroked="f" strokeweight=".5pt">
                <v:textbox inset="0,0,0,0">
                  <w:txbxContent>
                    <w:p w14:paraId="44C7F4E3" w14:textId="524F80B9" w:rsidR="0057022A" w:rsidRPr="00DB062B" w:rsidRDefault="00760FB6" w:rsidP="0057022A">
                      <w:pPr>
                        <w:jc w:val="right"/>
                        <w:rPr>
                          <w:rFonts w:ascii="Arial" w:hAnsi="Arial" w:cs="Arial"/>
                          <w:b/>
                          <w:bCs/>
                          <w:sz w:val="20"/>
                          <w:szCs w:val="20"/>
                        </w:rPr>
                      </w:pPr>
                      <w:r>
                        <w:rPr>
                          <w:rFonts w:ascii="Arial" w:hAnsi="Arial" w:cs="Arial"/>
                          <w:b/>
                          <w:bCs/>
                          <w:sz w:val="20"/>
                          <w:szCs w:val="20"/>
                        </w:rPr>
                        <w:t xml:space="preserve">Pediatric Residency </w:t>
                      </w:r>
                      <w:r w:rsidR="00440A13">
                        <w:rPr>
                          <w:rFonts w:ascii="Arial" w:hAnsi="Arial" w:cs="Arial"/>
                          <w:b/>
                          <w:bCs/>
                          <w:sz w:val="20"/>
                          <w:szCs w:val="20"/>
                        </w:rPr>
                        <w:t>Program</w:t>
                      </w:r>
                      <w:r w:rsidR="0057022A" w:rsidRPr="00DB062B">
                        <w:rPr>
                          <w:rFonts w:ascii="Arial" w:hAnsi="Arial" w:cs="Arial"/>
                          <w:b/>
                          <w:bCs/>
                          <w:sz w:val="20"/>
                          <w:szCs w:val="20"/>
                        </w:rPr>
                        <w:t xml:space="preserve"> </w:t>
                      </w:r>
                    </w:p>
                  </w:txbxContent>
                </v:textbox>
              </v:shape>
            </w:pict>
          </mc:Fallback>
        </mc:AlternateContent>
      </w:r>
      <w:r w:rsidR="00DB062B" w:rsidRPr="009B07AB">
        <w:rPr>
          <w:noProof/>
        </w:rPr>
        <w:drawing>
          <wp:anchor distT="0" distB="0" distL="114300" distR="114300" simplePos="0" relativeHeight="251704320" behindDoc="0" locked="0" layoutInCell="1" allowOverlap="1" wp14:anchorId="301B3610" wp14:editId="0D5996DB">
            <wp:simplePos x="0" y="0"/>
            <wp:positionH relativeFrom="column">
              <wp:posOffset>-425450</wp:posOffset>
            </wp:positionH>
            <wp:positionV relativeFrom="paragraph">
              <wp:posOffset>-651510</wp:posOffset>
            </wp:positionV>
            <wp:extent cx="2120265" cy="813035"/>
            <wp:effectExtent l="0" t="0" r="635" b="0"/>
            <wp:wrapNone/>
            <wp:docPr id="510565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565341"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20265" cy="813035"/>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0288" behindDoc="0" locked="0" layoutInCell="1" allowOverlap="1" wp14:anchorId="6DD51A33" wp14:editId="2A8A0B4D">
                <wp:simplePos x="0" y="0"/>
                <wp:positionH relativeFrom="column">
                  <wp:posOffset>-334010</wp:posOffset>
                </wp:positionH>
                <wp:positionV relativeFrom="paragraph">
                  <wp:posOffset>484505</wp:posOffset>
                </wp:positionV>
                <wp:extent cx="3195320" cy="162560"/>
                <wp:effectExtent l="0" t="0" r="5080" b="8890"/>
                <wp:wrapNone/>
                <wp:docPr id="203065400"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2BFFBBEB" w14:textId="0A80F22C" w:rsidR="00066816" w:rsidRDefault="00E02331">
                            <w:pPr>
                              <w:rPr>
                                <w:rFonts w:ascii="Arial" w:hAnsi="Arial" w:cs="Arial"/>
                                <w:b/>
                                <w:bCs/>
                                <w:color w:val="FFFFFF" w:themeColor="background1"/>
                                <w:sz w:val="28"/>
                                <w:szCs w:val="28"/>
                              </w:rPr>
                            </w:pPr>
                            <w:r w:rsidRPr="00027903">
                              <w:rPr>
                                <w:rFonts w:ascii="Arial" w:hAnsi="Arial" w:cs="Arial"/>
                                <w:b/>
                                <w:bCs/>
                                <w:color w:val="FFFFFF" w:themeColor="background1"/>
                                <w:sz w:val="28"/>
                                <w:szCs w:val="28"/>
                              </w:rPr>
                              <w:t>CNH Professorial Rounds</w:t>
                            </w:r>
                          </w:p>
                          <w:p w14:paraId="3B1E8AAA" w14:textId="77777777" w:rsidR="00154913" w:rsidRDefault="00154913">
                            <w:pPr>
                              <w:rPr>
                                <w:rFonts w:ascii="Arial" w:hAnsi="Arial" w:cs="Arial"/>
                                <w:b/>
                                <w:bCs/>
                                <w:color w:val="FFFFFF" w:themeColor="background1"/>
                                <w:sz w:val="28"/>
                                <w:szCs w:val="28"/>
                              </w:rPr>
                            </w:pPr>
                          </w:p>
                          <w:p w14:paraId="3DE70F2B" w14:textId="77777777" w:rsidR="0007481F" w:rsidRDefault="0007481F">
                            <w:pPr>
                              <w:rPr>
                                <w:rFonts w:ascii="Arial" w:hAnsi="Arial" w:cs="Arial"/>
                                <w:b/>
                                <w:bCs/>
                                <w:color w:val="FFFFFF" w:themeColor="background1"/>
                                <w:sz w:val="28"/>
                                <w:szCs w:val="28"/>
                              </w:rPr>
                            </w:pPr>
                          </w:p>
                          <w:p w14:paraId="7E6C302A" w14:textId="77777777" w:rsidR="0007481F" w:rsidRDefault="0007481F">
                            <w:pPr>
                              <w:rPr>
                                <w:rFonts w:ascii="Arial" w:hAnsi="Arial" w:cs="Arial"/>
                                <w:b/>
                                <w:bCs/>
                                <w:color w:val="FFFFFF" w:themeColor="background1"/>
                                <w:sz w:val="28"/>
                                <w:szCs w:val="28"/>
                              </w:rPr>
                            </w:pPr>
                          </w:p>
                          <w:p w14:paraId="6BD20B83" w14:textId="77777777" w:rsidR="0091326E" w:rsidRPr="00027903" w:rsidRDefault="0091326E">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D51A33" id="_x0000_s1032" type="#_x0000_t202" style="position:absolute;margin-left:-26.3pt;margin-top:38.15pt;width:251.6pt;height:12.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" filled="f" stroked="f" strokeweight=".5pt">
                <v:textbox inset="0,0,0,0">
                  <w:txbxContent>
                    <w:p w14:paraId="2BFFBBEB" w14:textId="0A80F22C" w:rsidR="00066816" w:rsidRDefault="00E02331">
                      <w:pPr>
                        <w:rPr>
                          <w:rFonts w:ascii="Arial" w:hAnsi="Arial" w:cs="Arial"/>
                          <w:b/>
                          <w:bCs/>
                          <w:color w:val="FFFFFF" w:themeColor="background1"/>
                          <w:sz w:val="28"/>
                          <w:szCs w:val="28"/>
                        </w:rPr>
                      </w:pPr>
                      <w:r w:rsidRPr="00027903">
                        <w:rPr>
                          <w:rFonts w:ascii="Arial" w:hAnsi="Arial" w:cs="Arial"/>
                          <w:b/>
                          <w:bCs/>
                          <w:color w:val="FFFFFF" w:themeColor="background1"/>
                          <w:sz w:val="28"/>
                          <w:szCs w:val="28"/>
                        </w:rPr>
                        <w:t>CNH Professorial Rounds</w:t>
                      </w:r>
                    </w:p>
                    <w:p w14:paraId="3B1E8AAA" w14:textId="77777777" w:rsidR="00154913" w:rsidRDefault="00154913">
                      <w:pPr>
                        <w:rPr>
                          <w:rFonts w:ascii="Arial" w:hAnsi="Arial" w:cs="Arial"/>
                          <w:b/>
                          <w:bCs/>
                          <w:color w:val="FFFFFF" w:themeColor="background1"/>
                          <w:sz w:val="28"/>
                          <w:szCs w:val="28"/>
                        </w:rPr>
                      </w:pPr>
                    </w:p>
                    <w:p w14:paraId="3DE70F2B" w14:textId="77777777" w:rsidR="0007481F" w:rsidRDefault="0007481F">
                      <w:pPr>
                        <w:rPr>
                          <w:rFonts w:ascii="Arial" w:hAnsi="Arial" w:cs="Arial"/>
                          <w:b/>
                          <w:bCs/>
                          <w:color w:val="FFFFFF" w:themeColor="background1"/>
                          <w:sz w:val="28"/>
                          <w:szCs w:val="28"/>
                        </w:rPr>
                      </w:pPr>
                    </w:p>
                    <w:p w14:paraId="7E6C302A" w14:textId="77777777" w:rsidR="0007481F" w:rsidRDefault="0007481F">
                      <w:pPr>
                        <w:rPr>
                          <w:rFonts w:ascii="Arial" w:hAnsi="Arial" w:cs="Arial"/>
                          <w:b/>
                          <w:bCs/>
                          <w:color w:val="FFFFFF" w:themeColor="background1"/>
                          <w:sz w:val="28"/>
                          <w:szCs w:val="28"/>
                        </w:rPr>
                      </w:pPr>
                    </w:p>
                    <w:p w14:paraId="6BD20B83" w14:textId="77777777" w:rsidR="0091326E" w:rsidRPr="00027903" w:rsidRDefault="0091326E">
                      <w:pPr>
                        <w:rPr>
                          <w:rFonts w:ascii="Arial" w:hAnsi="Arial" w:cs="Arial"/>
                          <w:b/>
                          <w:bCs/>
                          <w:color w:val="FFFFFF" w:themeColor="background1"/>
                          <w:sz w:val="28"/>
                          <w:szCs w:val="28"/>
                        </w:rPr>
                      </w:pPr>
                    </w:p>
                  </w:txbxContent>
                </v:textbox>
              </v:shape>
            </w:pict>
          </mc:Fallback>
        </mc:AlternateContent>
      </w:r>
      <w:r w:rsidR="00BB28AD">
        <w:rPr>
          <w:noProof/>
        </w:rPr>
        <mc:AlternateContent>
          <mc:Choice Requires="wps">
            <w:drawing>
              <wp:anchor distT="0" distB="0" distL="114300" distR="114300" simplePos="0" relativeHeight="251702272" behindDoc="0" locked="0" layoutInCell="1" allowOverlap="1" wp14:anchorId="3D58841B" wp14:editId="07D0CD4A">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58730"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0603C50" wp14:editId="3F56CEB4">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994ED"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Pr>
          <w:noProof/>
        </w:rPr>
        <mc:AlternateContent>
          <mc:Choice Requires="wps">
            <w:drawing>
              <wp:anchor distT="0" distB="0" distL="114300" distR="114300" simplePos="0" relativeHeight="251696128" behindDoc="0" locked="0" layoutInCell="1" allowOverlap="1" wp14:anchorId="7921CDB5" wp14:editId="20DD992F">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75489"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p>
    <w:sectPr w:rsidR="009B07AB" w:rsidSect="008D584B">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67A69" w14:textId="77777777" w:rsidR="008D584B" w:rsidRDefault="008D584B" w:rsidP="00EB0A6B">
      <w:r>
        <w:separator/>
      </w:r>
    </w:p>
  </w:endnote>
  <w:endnote w:type="continuationSeparator" w:id="0">
    <w:p w14:paraId="75BCCEE7" w14:textId="77777777" w:rsidR="008D584B" w:rsidRDefault="008D584B" w:rsidP="00EB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DDEFD" w14:textId="77777777" w:rsidR="008D584B" w:rsidRDefault="008D584B" w:rsidP="00EB0A6B">
      <w:r>
        <w:separator/>
      </w:r>
    </w:p>
  </w:footnote>
  <w:footnote w:type="continuationSeparator" w:id="0">
    <w:p w14:paraId="1851BC9D" w14:textId="77777777" w:rsidR="008D584B" w:rsidRDefault="008D584B" w:rsidP="00EB0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137D"/>
    <w:multiLevelType w:val="hybridMultilevel"/>
    <w:tmpl w:val="81B686B2"/>
    <w:lvl w:ilvl="0" w:tplc="04090001">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1C61EC"/>
    <w:multiLevelType w:val="hybridMultilevel"/>
    <w:tmpl w:val="DEC8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87CF1"/>
    <w:multiLevelType w:val="hybridMultilevel"/>
    <w:tmpl w:val="DFC0517C"/>
    <w:lvl w:ilvl="0" w:tplc="9286B2F4">
      <w:start w:val="1"/>
      <w:numFmt w:val="decimal"/>
      <w:lvlText w:val="%1."/>
      <w:lvlJc w:val="left"/>
      <w:pPr>
        <w:tabs>
          <w:tab w:val="num" w:pos="720"/>
        </w:tabs>
        <w:ind w:left="720" w:hanging="360"/>
      </w:pPr>
    </w:lvl>
    <w:lvl w:ilvl="1" w:tplc="CB4EF636">
      <w:start w:val="1"/>
      <w:numFmt w:val="decimal"/>
      <w:lvlText w:val="%2."/>
      <w:lvlJc w:val="left"/>
      <w:pPr>
        <w:tabs>
          <w:tab w:val="num" w:pos="1440"/>
        </w:tabs>
        <w:ind w:left="1440" w:hanging="360"/>
      </w:pPr>
    </w:lvl>
    <w:lvl w:ilvl="2" w:tplc="366C40DE">
      <w:start w:val="1"/>
      <w:numFmt w:val="decimal"/>
      <w:lvlText w:val="%3."/>
      <w:lvlJc w:val="left"/>
      <w:pPr>
        <w:tabs>
          <w:tab w:val="num" w:pos="2160"/>
        </w:tabs>
        <w:ind w:left="2160" w:hanging="360"/>
      </w:pPr>
    </w:lvl>
    <w:lvl w:ilvl="3" w:tplc="DA0ECB8E">
      <w:start w:val="1"/>
      <w:numFmt w:val="decimal"/>
      <w:lvlText w:val="%4."/>
      <w:lvlJc w:val="left"/>
      <w:pPr>
        <w:tabs>
          <w:tab w:val="num" w:pos="2880"/>
        </w:tabs>
        <w:ind w:left="2880" w:hanging="360"/>
      </w:pPr>
    </w:lvl>
    <w:lvl w:ilvl="4" w:tplc="AFE2F5A0">
      <w:start w:val="1"/>
      <w:numFmt w:val="decimal"/>
      <w:lvlText w:val="%5."/>
      <w:lvlJc w:val="left"/>
      <w:pPr>
        <w:tabs>
          <w:tab w:val="num" w:pos="3600"/>
        </w:tabs>
        <w:ind w:left="3600" w:hanging="360"/>
      </w:pPr>
    </w:lvl>
    <w:lvl w:ilvl="5" w:tplc="94C82904">
      <w:start w:val="1"/>
      <w:numFmt w:val="decimal"/>
      <w:lvlText w:val="%6."/>
      <w:lvlJc w:val="left"/>
      <w:pPr>
        <w:tabs>
          <w:tab w:val="num" w:pos="4320"/>
        </w:tabs>
        <w:ind w:left="4320" w:hanging="360"/>
      </w:pPr>
    </w:lvl>
    <w:lvl w:ilvl="6" w:tplc="03E6DAF0">
      <w:start w:val="1"/>
      <w:numFmt w:val="decimal"/>
      <w:lvlText w:val="%7."/>
      <w:lvlJc w:val="left"/>
      <w:pPr>
        <w:tabs>
          <w:tab w:val="num" w:pos="5040"/>
        </w:tabs>
        <w:ind w:left="5040" w:hanging="360"/>
      </w:pPr>
    </w:lvl>
    <w:lvl w:ilvl="7" w:tplc="AE28E18A">
      <w:start w:val="1"/>
      <w:numFmt w:val="decimal"/>
      <w:lvlText w:val="%8."/>
      <w:lvlJc w:val="left"/>
      <w:pPr>
        <w:tabs>
          <w:tab w:val="num" w:pos="5760"/>
        </w:tabs>
        <w:ind w:left="5760" w:hanging="360"/>
      </w:pPr>
    </w:lvl>
    <w:lvl w:ilvl="8" w:tplc="EC7042C0">
      <w:start w:val="1"/>
      <w:numFmt w:val="decimal"/>
      <w:lvlText w:val="%9."/>
      <w:lvlJc w:val="left"/>
      <w:pPr>
        <w:tabs>
          <w:tab w:val="num" w:pos="6480"/>
        </w:tabs>
        <w:ind w:left="6480" w:hanging="360"/>
      </w:pPr>
    </w:lvl>
  </w:abstractNum>
  <w:abstractNum w:abstractNumId="4"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5"/>
  </w:num>
  <w:num w:numId="2" w16cid:durableId="1934317485">
    <w:abstractNumId w:val="6"/>
  </w:num>
  <w:num w:numId="3" w16cid:durableId="1976980700">
    <w:abstractNumId w:val="4"/>
  </w:num>
  <w:num w:numId="4" w16cid:durableId="1584531716">
    <w:abstractNumId w:val="1"/>
  </w:num>
  <w:num w:numId="5" w16cid:durableId="1457219181">
    <w:abstractNumId w:val="0"/>
  </w:num>
  <w:num w:numId="6" w16cid:durableId="2042168564">
    <w:abstractNumId w:val="2"/>
  </w:num>
  <w:num w:numId="7" w16cid:durableId="428767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E6"/>
    <w:rsid w:val="00004C1A"/>
    <w:rsid w:val="00027903"/>
    <w:rsid w:val="000375C1"/>
    <w:rsid w:val="00053D0A"/>
    <w:rsid w:val="00066816"/>
    <w:rsid w:val="0007481F"/>
    <w:rsid w:val="000E1D50"/>
    <w:rsid w:val="000E7813"/>
    <w:rsid w:val="000F2CC6"/>
    <w:rsid w:val="001024CC"/>
    <w:rsid w:val="00122E3E"/>
    <w:rsid w:val="00137377"/>
    <w:rsid w:val="00150D51"/>
    <w:rsid w:val="00154913"/>
    <w:rsid w:val="00165306"/>
    <w:rsid w:val="001752CA"/>
    <w:rsid w:val="001816E6"/>
    <w:rsid w:val="001823DD"/>
    <w:rsid w:val="001C180B"/>
    <w:rsid w:val="001E52B0"/>
    <w:rsid w:val="001F0FA1"/>
    <w:rsid w:val="00232EAF"/>
    <w:rsid w:val="002375C3"/>
    <w:rsid w:val="00265308"/>
    <w:rsid w:val="002E1B49"/>
    <w:rsid w:val="003303C7"/>
    <w:rsid w:val="003333DB"/>
    <w:rsid w:val="00345A66"/>
    <w:rsid w:val="00373C94"/>
    <w:rsid w:val="003B0FD3"/>
    <w:rsid w:val="003B463D"/>
    <w:rsid w:val="003C23EA"/>
    <w:rsid w:val="00404D25"/>
    <w:rsid w:val="0041312F"/>
    <w:rsid w:val="0042537D"/>
    <w:rsid w:val="00440A13"/>
    <w:rsid w:val="00452371"/>
    <w:rsid w:val="00462925"/>
    <w:rsid w:val="004804CF"/>
    <w:rsid w:val="004A34C0"/>
    <w:rsid w:val="004B4AC1"/>
    <w:rsid w:val="004D3342"/>
    <w:rsid w:val="00501CA7"/>
    <w:rsid w:val="00544E7A"/>
    <w:rsid w:val="005455C1"/>
    <w:rsid w:val="00556F22"/>
    <w:rsid w:val="0057022A"/>
    <w:rsid w:val="0057337D"/>
    <w:rsid w:val="0057359F"/>
    <w:rsid w:val="005A20B2"/>
    <w:rsid w:val="005B0D42"/>
    <w:rsid w:val="005E56F7"/>
    <w:rsid w:val="00626876"/>
    <w:rsid w:val="00643B45"/>
    <w:rsid w:val="00645421"/>
    <w:rsid w:val="0066477D"/>
    <w:rsid w:val="00686045"/>
    <w:rsid w:val="00692D7D"/>
    <w:rsid w:val="006E262C"/>
    <w:rsid w:val="006F29C0"/>
    <w:rsid w:val="00760FB6"/>
    <w:rsid w:val="00772195"/>
    <w:rsid w:val="007B2E59"/>
    <w:rsid w:val="007C1661"/>
    <w:rsid w:val="007C3472"/>
    <w:rsid w:val="007E73FF"/>
    <w:rsid w:val="00812734"/>
    <w:rsid w:val="00824559"/>
    <w:rsid w:val="008452FB"/>
    <w:rsid w:val="00866291"/>
    <w:rsid w:val="00877197"/>
    <w:rsid w:val="008D0CF9"/>
    <w:rsid w:val="008D584B"/>
    <w:rsid w:val="008E1689"/>
    <w:rsid w:val="0090788D"/>
    <w:rsid w:val="0091326E"/>
    <w:rsid w:val="00924D72"/>
    <w:rsid w:val="00945119"/>
    <w:rsid w:val="00951EF7"/>
    <w:rsid w:val="0097398F"/>
    <w:rsid w:val="00990BAC"/>
    <w:rsid w:val="00992D9D"/>
    <w:rsid w:val="009A1621"/>
    <w:rsid w:val="009A50E2"/>
    <w:rsid w:val="009B07AB"/>
    <w:rsid w:val="009E4059"/>
    <w:rsid w:val="00A006BC"/>
    <w:rsid w:val="00A072C7"/>
    <w:rsid w:val="00A11BBD"/>
    <w:rsid w:val="00A24310"/>
    <w:rsid w:val="00A54F80"/>
    <w:rsid w:val="00A70167"/>
    <w:rsid w:val="00A80EB9"/>
    <w:rsid w:val="00A94E92"/>
    <w:rsid w:val="00AE6AAD"/>
    <w:rsid w:val="00B63C65"/>
    <w:rsid w:val="00B7461D"/>
    <w:rsid w:val="00BB054C"/>
    <w:rsid w:val="00BB28AD"/>
    <w:rsid w:val="00BB4A44"/>
    <w:rsid w:val="00C00D93"/>
    <w:rsid w:val="00C32233"/>
    <w:rsid w:val="00C83ADB"/>
    <w:rsid w:val="00C90B39"/>
    <w:rsid w:val="00C9682B"/>
    <w:rsid w:val="00C97566"/>
    <w:rsid w:val="00CA0150"/>
    <w:rsid w:val="00CC7724"/>
    <w:rsid w:val="00CD355E"/>
    <w:rsid w:val="00D00336"/>
    <w:rsid w:val="00D01C6B"/>
    <w:rsid w:val="00D03B84"/>
    <w:rsid w:val="00D319AA"/>
    <w:rsid w:val="00D31B1E"/>
    <w:rsid w:val="00D37404"/>
    <w:rsid w:val="00D400C6"/>
    <w:rsid w:val="00DA46B9"/>
    <w:rsid w:val="00DB062B"/>
    <w:rsid w:val="00DB64A8"/>
    <w:rsid w:val="00DD59D5"/>
    <w:rsid w:val="00E00DD0"/>
    <w:rsid w:val="00E02331"/>
    <w:rsid w:val="00E05FC8"/>
    <w:rsid w:val="00E06EE8"/>
    <w:rsid w:val="00E5509D"/>
    <w:rsid w:val="00E551E5"/>
    <w:rsid w:val="00EA3614"/>
    <w:rsid w:val="00EA4955"/>
    <w:rsid w:val="00EB0A6B"/>
    <w:rsid w:val="00EE39B0"/>
    <w:rsid w:val="00F0002D"/>
    <w:rsid w:val="00F40AC0"/>
    <w:rsid w:val="00F5799C"/>
    <w:rsid w:val="00F71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8832"/>
  <w15:chartTrackingRefBased/>
  <w15:docId w15:val="{F1E7121E-86F2-C448-8388-FC29FEED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character" w:styleId="Hyperlink">
    <w:name w:val="Hyperlink"/>
    <w:basedOn w:val="DefaultParagraphFont"/>
    <w:uiPriority w:val="99"/>
    <w:semiHidden/>
    <w:unhideWhenUsed/>
    <w:rsid w:val="00F0002D"/>
    <w:rPr>
      <w:color w:val="467886"/>
      <w:u w:val="single"/>
    </w:rPr>
  </w:style>
  <w:style w:type="paragraph" w:customStyle="1" w:styleId="xmsonormal">
    <w:name w:val="x_msonormal"/>
    <w:basedOn w:val="Normal"/>
    <w:rsid w:val="00A006BC"/>
    <w:rPr>
      <w:rFonts w:ascii="Aptos" w:hAnsi="Aptos" w:cs="Aptos"/>
      <w:kern w:val="0"/>
      <w14:ligatures w14:val="none"/>
    </w:rPr>
  </w:style>
  <w:style w:type="paragraph" w:styleId="Header">
    <w:name w:val="header"/>
    <w:basedOn w:val="Normal"/>
    <w:link w:val="HeaderChar"/>
    <w:uiPriority w:val="99"/>
    <w:unhideWhenUsed/>
    <w:rsid w:val="00EB0A6B"/>
    <w:pPr>
      <w:tabs>
        <w:tab w:val="center" w:pos="4680"/>
        <w:tab w:val="right" w:pos="9360"/>
      </w:tabs>
    </w:pPr>
  </w:style>
  <w:style w:type="character" w:customStyle="1" w:styleId="HeaderChar">
    <w:name w:val="Header Char"/>
    <w:basedOn w:val="DefaultParagraphFont"/>
    <w:link w:val="Header"/>
    <w:uiPriority w:val="99"/>
    <w:rsid w:val="00EB0A6B"/>
  </w:style>
  <w:style w:type="paragraph" w:styleId="Footer">
    <w:name w:val="footer"/>
    <w:basedOn w:val="Normal"/>
    <w:link w:val="FooterChar"/>
    <w:uiPriority w:val="99"/>
    <w:unhideWhenUsed/>
    <w:rsid w:val="00EB0A6B"/>
    <w:pPr>
      <w:tabs>
        <w:tab w:val="center" w:pos="4680"/>
        <w:tab w:val="right" w:pos="9360"/>
      </w:tabs>
    </w:pPr>
  </w:style>
  <w:style w:type="character" w:customStyle="1" w:styleId="FooterChar">
    <w:name w:val="Footer Char"/>
    <w:basedOn w:val="DefaultParagraphFont"/>
    <w:link w:val="Footer"/>
    <w:uiPriority w:val="99"/>
    <w:rsid w:val="00EB0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495541">
      <w:bodyDiv w:val="1"/>
      <w:marLeft w:val="0"/>
      <w:marRight w:val="0"/>
      <w:marTop w:val="0"/>
      <w:marBottom w:val="0"/>
      <w:divBdr>
        <w:top w:val="none" w:sz="0" w:space="0" w:color="auto"/>
        <w:left w:val="none" w:sz="0" w:space="0" w:color="auto"/>
        <w:bottom w:val="none" w:sz="0" w:space="0" w:color="auto"/>
        <w:right w:val="none" w:sz="0" w:space="0" w:color="auto"/>
      </w:divBdr>
    </w:div>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1293169986">
      <w:bodyDiv w:val="1"/>
      <w:marLeft w:val="0"/>
      <w:marRight w:val="0"/>
      <w:marTop w:val="0"/>
      <w:marBottom w:val="0"/>
      <w:divBdr>
        <w:top w:val="none" w:sz="0" w:space="0" w:color="auto"/>
        <w:left w:val="none" w:sz="0" w:space="0" w:color="auto"/>
        <w:bottom w:val="none" w:sz="0" w:space="0" w:color="auto"/>
        <w:right w:val="none" w:sz="0" w:space="0" w:color="auto"/>
      </w:divBdr>
    </w:div>
    <w:div w:id="1340307623">
      <w:bodyDiv w:val="1"/>
      <w:marLeft w:val="0"/>
      <w:marRight w:val="0"/>
      <w:marTop w:val="0"/>
      <w:marBottom w:val="0"/>
      <w:divBdr>
        <w:top w:val="none" w:sz="0" w:space="0" w:color="auto"/>
        <w:left w:val="none" w:sz="0" w:space="0" w:color="auto"/>
        <w:bottom w:val="none" w:sz="0" w:space="0" w:color="auto"/>
        <w:right w:val="none" w:sz="0" w:space="0" w:color="auto"/>
      </w:divBdr>
    </w:div>
    <w:div w:id="1732731321">
      <w:bodyDiv w:val="1"/>
      <w:marLeft w:val="0"/>
      <w:marRight w:val="0"/>
      <w:marTop w:val="0"/>
      <w:marBottom w:val="0"/>
      <w:divBdr>
        <w:top w:val="none" w:sz="0" w:space="0" w:color="auto"/>
        <w:left w:val="none" w:sz="0" w:space="0" w:color="auto"/>
        <w:bottom w:val="none" w:sz="0" w:space="0" w:color="auto"/>
        <w:right w:val="none" w:sz="0" w:space="0" w:color="auto"/>
      </w:divBdr>
    </w:div>
    <w:div w:id="1806851270">
      <w:bodyDiv w:val="1"/>
      <w:marLeft w:val="0"/>
      <w:marRight w:val="0"/>
      <w:marTop w:val="0"/>
      <w:marBottom w:val="0"/>
      <w:divBdr>
        <w:top w:val="none" w:sz="0" w:space="0" w:color="auto"/>
        <w:left w:val="none" w:sz="0" w:space="0" w:color="auto"/>
        <w:bottom w:val="none" w:sz="0" w:space="0" w:color="auto"/>
        <w:right w:val="none" w:sz="0" w:space="0" w:color="auto"/>
      </w:divBdr>
    </w:div>
    <w:div w:id="18725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hildrensnational.zoom.us/j/993424468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ildrensnational.zoom.us/j/99342446844"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Khaliq, Nazish</cp:lastModifiedBy>
  <cp:revision>11</cp:revision>
  <cp:lastPrinted>2024-04-11T14:23:00Z</cp:lastPrinted>
  <dcterms:created xsi:type="dcterms:W3CDTF">2024-08-09T18:44:00Z</dcterms:created>
  <dcterms:modified xsi:type="dcterms:W3CDTF">2024-08-20T14:07:00Z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