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3172A49">
                <wp:extent cx="7362825" cy="9481820"/>
                <wp:effectExtent l="0" t="0" r="952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14288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895E" w14:textId="25E3A15A" w:rsidR="0050546C" w:rsidRPr="0050546C" w:rsidRDefault="0050546C" w:rsidP="0050546C">
                              <w:pPr>
                                <w:spacing w:before="0" w:after="0" w:line="240" w:lineRule="auto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A1E4F" w:themeColor="accent1" w:themeShade="BF"/>
                                  <w:sz w:val="36"/>
                                  <w:szCs w:val="36"/>
                                </w:rPr>
                                <w:t>IFOH CME Breast Cancer Tumor Board Conference</w:t>
                              </w:r>
                            </w:p>
                            <w:p w14:paraId="22DF9910" w14:textId="7D9EDB34" w:rsidR="00F62308" w:rsidRPr="0050546C" w:rsidRDefault="00BF0EAA" w:rsidP="0050546C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233680" y="2703679"/>
                            <a:ext cx="70104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0DC5E2" w14:textId="77777777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Breast Cancer </w:t>
                              </w:r>
                              <w:r w:rsidR="00BF0EAA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Patient Discussion</w:t>
                              </w:r>
                            </w:p>
                            <w:p w14:paraId="3AC8E62C" w14:textId="3A337078" w:rsidR="0050546C" w:rsidRPr="000A0311" w:rsidRDefault="0008466E" w:rsidP="0050546C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</w:pPr>
                              <w:r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bookmarkStart w:id="0" w:name="_Hlk160196034"/>
                              <w:r w:rsidR="000A0311" w:rsidRPr="000A0311">
                                <w:rPr>
                                  <w:rStyle w:val="cf01"/>
                                  <w:rFonts w:ascii="Calibri" w:eastAsiaTheme="majorEastAsia" w:hAnsi="Calibri" w:cs="Calibri"/>
                                  <w:b/>
                                  <w:b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Lauren Turza,</w:t>
                              </w:r>
                              <w:r w:rsidR="000A0311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546C" w:rsidRPr="000A0311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40"/>
                                  <w:szCs w:val="40"/>
                                </w:rPr>
                                <w:t>MD, Surgery</w:t>
                              </w:r>
                              <w:bookmarkEnd w:id="0"/>
                            </w:p>
                            <w:p w14:paraId="64D7B944" w14:textId="48330C69" w:rsidR="0008466E" w:rsidRPr="009B4134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36"/>
                                </w:rPr>
                              </w:pP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233680" y="4280269"/>
                            <a:ext cx="7129145" cy="10251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1B565E2B" w:rsidR="00F62308" w:rsidRPr="007832A7" w:rsidRDefault="007832A7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Tuesday</w:t>
                              </w:r>
                              <w:r w:rsidR="0008466E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F24D83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7140B5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9327DF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3FB28D47" w:rsidR="0008466E" w:rsidRPr="007832A7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-8:</w:t>
                              </w:r>
                              <w:r w:rsidR="0050546C"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00</w:t>
                              </w:r>
                              <w:r w:rsidRPr="007832A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am</w:t>
                              </w:r>
                            </w:p>
                            <w:p w14:paraId="0D19238E" w14:textId="1875C09A" w:rsidR="0008466E" w:rsidRPr="007832A7" w:rsidRDefault="007140B5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7832A7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A1B9F4" w:themeColor="text2" w:themeTint="40"/>
                                    <w:sz w:val="48"/>
                                    <w:szCs w:val="72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157480" y="5534026"/>
                            <a:ext cx="3419475" cy="1893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11108584" w14:textId="5671C359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50F5E28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0C265FD3" w14:textId="1B0AA8F0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286CFEC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593E6795" w14:textId="77777777" w:rsid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  <w:p w14:paraId="02FFBFC8" w14:textId="77777777" w:rsid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7F65A740" w14:textId="77777777" w:rsidR="0050546C" w:rsidRPr="0050546C" w:rsidRDefault="0050546C" w:rsidP="0050546C">
                              <w:p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1465087D" w14:textId="77777777" w:rsidR="0050546C" w:rsidRPr="0050546C" w:rsidRDefault="0050546C" w:rsidP="0050546C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46BB241B" w14:textId="77777777" w:rsidR="0050546C" w:rsidRPr="0050546C" w:rsidRDefault="0050546C" w:rsidP="0050546C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 w:line="240" w:lineRule="auto"/>
                                <w:ind w:left="108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</w:p>
                            <w:p w14:paraId="610AB320" w14:textId="2684A2D6" w:rsidR="00F62308" w:rsidRPr="00BF0EAA" w:rsidRDefault="00F62308" w:rsidP="0008466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98834" y="7562850"/>
                            <a:ext cx="3025721" cy="1390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50546C" w:rsidRDefault="00F62308" w:rsidP="00C6641B">
                              <w:pPr>
                                <w:spacing w:before="120" w:after="0" w:line="36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6D6785C7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Physicians and Allied Health </w:t>
                              </w:r>
                            </w:p>
                            <w:p w14:paraId="37840B85" w14:textId="77777777" w:rsidR="0050546C" w:rsidRPr="0050546C" w:rsidRDefault="0050546C" w:rsidP="0050546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</w:rPr>
                              </w:pPr>
                              <w:r w:rsidRPr="0050546C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</w:rPr>
                                <w:t>Professionals with an interest in Oncology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643630" y="7056020"/>
                            <a:ext cx="3533775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285E7B5A" w:rsidR="00F977B1" w:rsidRPr="00F977B1" w:rsidRDefault="00F977B1" w:rsidP="00F977B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7140B5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NURMOZ</w:t>
                              </w:r>
                              <w:r w:rsidR="000A031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F977B1" w:rsidRDefault="00F977B1" w:rsidP="009B4134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 w:rsidRPr="00F977B1"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F977B1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9B4134" w:rsidRDefault="00F977B1" w:rsidP="009B4134">
                              <w:pPr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B4134">
                                <w:rPr>
                                  <w:rFonts w:ascii="Cambria" w:hAnsi="Cambria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79.75pt;height:746.6pt;mso-position-horizontal-relative:char;mso-position-vertical-relative:line" coordsize="73628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3628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1428;top:11660;width:70917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4B43895E" w14:textId="25E3A15A" w:rsidR="0050546C" w:rsidRPr="0050546C" w:rsidRDefault="0050546C" w:rsidP="0050546C">
                        <w:pPr>
                          <w:spacing w:before="0" w:after="0" w:line="240" w:lineRule="auto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A1E4F" w:themeColor="accent1" w:themeShade="BF"/>
                            <w:sz w:val="36"/>
                            <w:szCs w:val="36"/>
                          </w:rPr>
                          <w:t>IFOH CME Breast Cancer Tumor Board Conference</w:t>
                        </w:r>
                      </w:p>
                      <w:p w14:paraId="22DF9910" w14:textId="7D9EDB34" w:rsidR="00F62308" w:rsidRPr="0050546C" w:rsidRDefault="00BF0EAA" w:rsidP="0050546C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50546C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2336;top:27036;width:70104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350DC5E2" w14:textId="77777777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Breast Cancer </w:t>
                        </w:r>
                        <w:r w:rsidR="00BF0EAA"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Multi-D </w:t>
                        </w: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Patient Discussion</w:t>
                        </w:r>
                      </w:p>
                      <w:p w14:paraId="3AC8E62C" w14:textId="3A337078" w:rsidR="0050546C" w:rsidRPr="000A0311" w:rsidRDefault="0008466E" w:rsidP="0050546C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</w:pPr>
                        <w:r w:rsidRPr="000A0311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Program Director; </w:t>
                        </w:r>
                        <w:bookmarkStart w:id="1" w:name="_Hlk160196034"/>
                        <w:r w:rsidR="000A0311" w:rsidRPr="000A0311">
                          <w:rPr>
                            <w:rStyle w:val="cf01"/>
                            <w:rFonts w:ascii="Calibri" w:eastAsiaTheme="majorEastAsia" w:hAnsi="Calibri" w:cs="Calibri"/>
                            <w:b/>
                            <w:bCs/>
                            <w:color w:val="D8E2FA" w:themeColor="text2" w:themeTint="1A"/>
                            <w:sz w:val="40"/>
                            <w:szCs w:val="40"/>
                          </w:rPr>
                          <w:t>Lauren Turza,</w:t>
                        </w:r>
                        <w:r w:rsidR="000A0311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 xml:space="preserve"> </w:t>
                        </w:r>
                        <w:r w:rsidR="0050546C" w:rsidRPr="000A0311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40"/>
                            <w:szCs w:val="40"/>
                          </w:rPr>
                          <w:t>MD, Surgery</w:t>
                        </w:r>
                        <w:bookmarkEnd w:id="1"/>
                      </w:p>
                      <w:p w14:paraId="64D7B944" w14:textId="48330C69" w:rsidR="0008466E" w:rsidRPr="009B4134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color w:val="A1B9F4" w:themeColor="text2" w:themeTint="40"/>
                            <w:sz w:val="36"/>
                          </w:rPr>
                        </w:pP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2336;top:42802;width:71292;height:10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1B565E2B" w:rsidR="00F62308" w:rsidRPr="007832A7" w:rsidRDefault="007832A7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Tuesday</w:t>
                        </w:r>
                        <w:r w:rsidR="0008466E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F24D83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1</w:t>
                        </w:r>
                        <w:r w:rsidR="007140B5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9</w:t>
                        </w:r>
                        <w:r w:rsidR="009327DF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3FB28D47" w:rsidR="0008466E" w:rsidRPr="007832A7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-8:</w:t>
                        </w:r>
                        <w:r w:rsidR="0050546C"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00</w:t>
                        </w:r>
                        <w:r w:rsidRPr="007832A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am</w:t>
                        </w:r>
                      </w:p>
                      <w:p w14:paraId="0D19238E" w14:textId="1875C09A" w:rsidR="0008466E" w:rsidRPr="007832A7" w:rsidRDefault="007140B5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7832A7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A1B9F4" w:themeColor="text2" w:themeTint="40"/>
                              <w:sz w:val="48"/>
                              <w:szCs w:val="72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1574;top:55340;width:34195;height:18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11108584" w14:textId="5671C359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diagnostic studies, prognostic indicators, and staging of patients with cancer.</w:t>
                        </w:r>
                      </w:p>
                      <w:p w14:paraId="250F5E28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0C265FD3" w14:textId="1B0AA8F0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286CFEC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593E6795" w14:textId="77777777" w:rsidR="0050546C" w:rsidRDefault="0050546C" w:rsidP="0050546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  <w:t>.</w:t>
                        </w:r>
                      </w:p>
                      <w:p w14:paraId="02FFBFC8" w14:textId="77777777" w:rsid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7F65A740" w14:textId="77777777" w:rsidR="0050546C" w:rsidRPr="0050546C" w:rsidRDefault="0050546C" w:rsidP="0050546C">
                        <w:p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1465087D" w14:textId="77777777" w:rsidR="0050546C" w:rsidRPr="0050546C" w:rsidRDefault="0050546C" w:rsidP="0050546C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46BB241B" w14:textId="77777777" w:rsidR="0050546C" w:rsidRPr="0050546C" w:rsidRDefault="0050546C" w:rsidP="0050546C">
                        <w:pPr>
                          <w:pStyle w:val="ListParagraph"/>
                          <w:tabs>
                            <w:tab w:val="left" w:pos="3554"/>
                          </w:tabs>
                          <w:spacing w:after="0" w:line="240" w:lineRule="auto"/>
                          <w:ind w:left="108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</w:rPr>
                        </w:pPr>
                      </w:p>
                      <w:p w14:paraId="610AB320" w14:textId="2684A2D6" w:rsidR="00F62308" w:rsidRPr="00BF0EAA" w:rsidRDefault="00F62308" w:rsidP="0008466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988;top:75628;width:30257;height:1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50546C" w:rsidRDefault="00F62308" w:rsidP="00C6641B">
                        <w:pPr>
                          <w:spacing w:before="120" w:after="0" w:line="36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6D6785C7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Physicians and Allied Health </w:t>
                        </w:r>
                      </w:p>
                      <w:p w14:paraId="37840B85" w14:textId="77777777" w:rsidR="0050546C" w:rsidRPr="0050546C" w:rsidRDefault="0050546C" w:rsidP="0050546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8"/>
                          </w:rPr>
                        </w:pPr>
                        <w:r w:rsidRPr="0050546C">
                          <w:rPr>
                            <w:rFonts w:ascii="Calibri" w:hAnsi="Calibri" w:cs="Calibri"/>
                            <w:b/>
                            <w:bCs/>
                            <w:sz w:val="18"/>
                          </w:rPr>
                          <w:t>Professionals with an interest in Oncology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6436;top:70560;width:35338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285E7B5A" w:rsidR="00F977B1" w:rsidRPr="00F977B1" w:rsidRDefault="00F977B1" w:rsidP="00F977B1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7140B5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NURMOZ</w:t>
                        </w:r>
                        <w:r w:rsidR="000A031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F977B1" w:rsidRDefault="00F977B1" w:rsidP="009B4134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F977B1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F977B1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9B4134" w:rsidRDefault="00F977B1" w:rsidP="009B4134">
                        <w:pPr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B4134">
                          <w:rPr>
                            <w:rFonts w:ascii="Cambria" w:hAnsi="Cambria" w:cs="Arial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7E9"/>
    <w:multiLevelType w:val="hybridMultilevel"/>
    <w:tmpl w:val="2A2064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A4460"/>
    <w:multiLevelType w:val="hybridMultilevel"/>
    <w:tmpl w:val="ADCE67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5"/>
  </w:num>
  <w:num w:numId="3" w16cid:durableId="741607839">
    <w:abstractNumId w:val="6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564635961">
    <w:abstractNumId w:val="4"/>
  </w:num>
  <w:num w:numId="8" w16cid:durableId="1301495197">
    <w:abstractNumId w:val="8"/>
  </w:num>
  <w:num w:numId="9" w16cid:durableId="158865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63796"/>
    <w:rsid w:val="0008466E"/>
    <w:rsid w:val="000974A5"/>
    <w:rsid w:val="000A0311"/>
    <w:rsid w:val="001132F6"/>
    <w:rsid w:val="001A1685"/>
    <w:rsid w:val="0028788F"/>
    <w:rsid w:val="002A4B7B"/>
    <w:rsid w:val="002D4CEA"/>
    <w:rsid w:val="00404B9F"/>
    <w:rsid w:val="00407143"/>
    <w:rsid w:val="0050441F"/>
    <w:rsid w:val="0050546C"/>
    <w:rsid w:val="006B4980"/>
    <w:rsid w:val="007140B5"/>
    <w:rsid w:val="0078144D"/>
    <w:rsid w:val="007832A7"/>
    <w:rsid w:val="007A0B56"/>
    <w:rsid w:val="00845871"/>
    <w:rsid w:val="009327DF"/>
    <w:rsid w:val="009B4134"/>
    <w:rsid w:val="00AB763C"/>
    <w:rsid w:val="00AC58DC"/>
    <w:rsid w:val="00B54B08"/>
    <w:rsid w:val="00BF0EAA"/>
    <w:rsid w:val="00C37596"/>
    <w:rsid w:val="00C6641B"/>
    <w:rsid w:val="00CD6F54"/>
    <w:rsid w:val="00D25D8A"/>
    <w:rsid w:val="00DC0385"/>
    <w:rsid w:val="00F24D83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  <w:style w:type="character" w:customStyle="1" w:styleId="cf01">
    <w:name w:val="cf01"/>
    <w:basedOn w:val="DefaultParagraphFont"/>
    <w:rsid w:val="000A031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12</cp:revision>
  <dcterms:created xsi:type="dcterms:W3CDTF">2023-12-14T17:37:00Z</dcterms:created>
  <dcterms:modified xsi:type="dcterms:W3CDTF">2024-03-14T16:25:00Z</dcterms:modified>
</cp:coreProperties>
</file>