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14E6A64D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7A2929" w14:textId="0A6674AC" w:rsidR="001A1685" w:rsidRPr="00E501DF" w:rsidRDefault="0015268A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 xml:space="preserve">IFH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Head and Neck Cancer Tumor Board</w:t>
                              </w:r>
                            </w:p>
                            <w:p w14:paraId="6A86DD11" w14:textId="77777777" w:rsidR="00A52EDE" w:rsidRPr="00E501DF" w:rsidRDefault="00A52EDE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System Cancer Registry Department</w:t>
                              </w:r>
                            </w:p>
                            <w:p w14:paraId="22DF9910" w14:textId="49129FBC" w:rsidR="00F62308" w:rsidRPr="00F62308" w:rsidRDefault="00F62308" w:rsidP="00A52EDE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389"/>
                            <a:ext cx="6905625" cy="1236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5ACBC" w14:textId="77777777" w:rsidR="002B2F23" w:rsidRDefault="002B2F23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2EBCA4C7" w14:textId="79D219F4" w:rsidR="00A52EDE" w:rsidRPr="00E501DF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Inova Fairfax CME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>Head and Neck Cancer</w:t>
                              </w: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2B2F23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Multi-D </w:t>
                              </w: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>Conference</w:t>
                              </w:r>
                            </w:p>
                            <w:p w14:paraId="52D0EC47" w14:textId="07156925" w:rsidR="00A52EDE" w:rsidRPr="00E501DF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Program Director;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36"/>
                                  <w:szCs w:val="20"/>
                                </w:rPr>
                                <w:t>Patty Lee, MD</w:t>
                              </w:r>
                            </w:p>
                            <w:p w14:paraId="0A10EF90" w14:textId="46C30AFB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1DECFC55" w14:textId="27991A1A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378B2D64" w14:textId="77777777" w:rsidR="00A52EDE" w:rsidRP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797635D5" w14:textId="07B8ACFC" w:rsidR="00F62308" w:rsidRPr="00AB763C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1057275" y="4223348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15104E" w14:textId="7D35A187" w:rsidR="00F62308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T</w:t>
                              </w:r>
                              <w:r w:rsidR="00E501DF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uesday</w:t>
                              </w: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  <w:r w:rsidR="00E23B4E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 xml:space="preserve">January </w:t>
                              </w:r>
                              <w:r w:rsidR="00863B08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16</w:t>
                              </w:r>
                              <w:r w:rsidR="00E23B4E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, 2024</w:t>
                              </w:r>
                            </w:p>
                            <w:p w14:paraId="237984EE" w14:textId="00C19386" w:rsidR="00A52EDE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7:00-8:00am</w:t>
                              </w:r>
                            </w:p>
                            <w:p w14:paraId="1D451B3A" w14:textId="15CB943B" w:rsidR="00A52EDE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www.oncolens.com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371475" y="5711902"/>
                            <a:ext cx="3885661" cy="1715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E501DF" w:rsidRDefault="00F62308" w:rsidP="00E501DF">
                              <w:pPr>
                                <w:spacing w:before="120" w:after="0"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0871144A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Identify current guidelines to provide optimal care to men and women with Head and Neck Cancer</w:t>
                              </w:r>
                            </w:p>
                            <w:p w14:paraId="7524098F" w14:textId="77777777" w:rsidR="00E501DF" w:rsidRPr="00E501DF" w:rsidRDefault="00E501DF" w:rsidP="00E501DF">
                              <w:pPr>
                                <w:pStyle w:val="ListParagraph"/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028FB960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Review clinical data to have consensus within the team on cancer staging.</w:t>
                              </w:r>
                            </w:p>
                            <w:p w14:paraId="5EC74641" w14:textId="77777777" w:rsidR="00E501DF" w:rsidRPr="00E501DF" w:rsidRDefault="00E501DF" w:rsidP="00E501DF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1DDF162B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Corroborate clinical data with pathology data to advise on therapy recommendations.</w:t>
                              </w:r>
                            </w:p>
                            <w:p w14:paraId="610AB320" w14:textId="6B276701" w:rsidR="00F62308" w:rsidRPr="00F62308" w:rsidRDefault="00F62308" w:rsidP="00A52EDE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400051" y="7563039"/>
                            <a:ext cx="3141434" cy="987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30E323F1" w:rsidR="00F62308" w:rsidRPr="002B2F23" w:rsidRDefault="002B2F23" w:rsidP="00E501DF">
                              <w:pPr>
                                <w:spacing w:before="120"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 xml:space="preserve">                                  </w:t>
                              </w:r>
                              <w:r w:rsidR="00F62308"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3AE3043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2259C8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EBB1693" w14:textId="1CA3ECEE" w:rsidR="00F62308" w:rsidRPr="00F62308" w:rsidRDefault="00F62308" w:rsidP="00A52EDE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1739FC93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To claim credit, text code </w:t>
                              </w:r>
                              <w:r w:rsidR="00863B08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hd w:val="clear" w:color="auto" w:fill="FFFFFF"/>
                                </w:rPr>
                                <w:t>JALWOY</w:t>
                              </w: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Accreditation: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Credit Designation: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187A2929" w14:textId="0A6674AC" w:rsidR="001A1685" w:rsidRPr="00E501DF" w:rsidRDefault="0015268A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 xml:space="preserve">IFH </w:t>
                        </w:r>
                        <w:r w:rsidR="00E501DF"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Head and Neck Cancer Tumor Board</w:t>
                        </w:r>
                      </w:p>
                      <w:p w14:paraId="6A86DD11" w14:textId="77777777" w:rsidR="00A52EDE" w:rsidRPr="00E501DF" w:rsidRDefault="00A52EDE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System Cancer Registry Department</w:t>
                        </w:r>
                      </w:p>
                      <w:p w14:paraId="22DF9910" w14:textId="49129FBC" w:rsidR="00F62308" w:rsidRPr="00F62308" w:rsidRDefault="00F62308" w:rsidP="00A52EDE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40832725" o:spid="_x0000_s1029" type="#_x0000_t202" style="position:absolute;left:6828;top:27033;width:69056;height:1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4D15ACBC" w14:textId="77777777" w:rsidR="002B2F23" w:rsidRDefault="002B2F23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2EBCA4C7" w14:textId="79D219F4" w:rsidR="00A52EDE" w:rsidRPr="00E501DF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Inova Fairfax CME </w:t>
                        </w:r>
                        <w:r w:rsidR="00E501DF"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>Head and Neck Cancer</w:t>
                        </w: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 </w:t>
                        </w:r>
                        <w:r w:rsidR="002B2F23"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Multi-D </w:t>
                        </w: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>Conference</w:t>
                        </w:r>
                      </w:p>
                      <w:p w14:paraId="52D0EC47" w14:textId="07156925" w:rsidR="00A52EDE" w:rsidRPr="00E501DF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36"/>
                            <w:szCs w:val="36"/>
                          </w:rPr>
                          <w:t xml:space="preserve">Program Director; </w:t>
                        </w:r>
                        <w:r w:rsidR="00E501DF" w:rsidRPr="00E501DF">
                          <w:rPr>
                            <w:rFonts w:ascii="Calibri" w:hAnsi="Calibri" w:cs="Calibri"/>
                            <w:color w:val="A1B9F4" w:themeColor="text2" w:themeTint="40"/>
                            <w:sz w:val="36"/>
                            <w:szCs w:val="20"/>
                          </w:rPr>
                          <w:t>Patty Lee, MD</w:t>
                        </w:r>
                      </w:p>
                      <w:p w14:paraId="0A10EF90" w14:textId="46C30AFB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1DECFC55" w14:textId="27991A1A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378B2D64" w14:textId="77777777" w:rsidR="00A52EDE" w:rsidRP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797635D5" w14:textId="07B8ACFC" w:rsidR="00F62308" w:rsidRPr="00AB763C" w:rsidRDefault="00F62308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08045435" o:spid="_x0000_s1030" type="#_x0000_t202" style="position:absolute;left:10572;top:42233;width:61722;height:8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3015104E" w14:textId="7D35A187" w:rsidR="00F62308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T</w:t>
                        </w:r>
                        <w:r w:rsidR="00E501DF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uesday</w:t>
                        </w: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 xml:space="preserve">, </w:t>
                        </w:r>
                        <w:r w:rsidR="00E23B4E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 xml:space="preserve">January </w:t>
                        </w:r>
                        <w:r w:rsidR="00863B08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16</w:t>
                        </w:r>
                        <w:r w:rsidR="00E23B4E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, 2024</w:t>
                        </w:r>
                      </w:p>
                      <w:p w14:paraId="237984EE" w14:textId="00C19386" w:rsidR="00A52EDE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7:00-8:00am</w:t>
                        </w:r>
                      </w:p>
                      <w:p w14:paraId="1D451B3A" w14:textId="15CB943B" w:rsidR="00A52EDE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www.oncolens.com</w:t>
                        </w:r>
                      </w:p>
                    </w:txbxContent>
                  </v:textbox>
                </v:shape>
                <v:shape id="Text Box 1278847160" o:spid="_x0000_s1031" type="#_x0000_t202" style="position:absolute;left:3714;top:57119;width:38857;height:17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E501DF" w:rsidRDefault="00F62308" w:rsidP="00E501DF">
                        <w:pPr>
                          <w:spacing w:before="120" w:after="0"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0871144A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Identify current guidelines to provide optimal care to men and women with Head and Neck Cancer</w:t>
                        </w:r>
                      </w:p>
                      <w:p w14:paraId="7524098F" w14:textId="77777777" w:rsidR="00E501DF" w:rsidRPr="00E501DF" w:rsidRDefault="00E501DF" w:rsidP="00E501DF">
                        <w:pPr>
                          <w:pStyle w:val="ListParagraph"/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028FB960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Review clinical data to have consensus within the team on cancer staging.</w:t>
                        </w:r>
                      </w:p>
                      <w:p w14:paraId="5EC74641" w14:textId="77777777" w:rsidR="00E501DF" w:rsidRPr="00E501DF" w:rsidRDefault="00E501DF" w:rsidP="00E501DF">
                        <w:pPr>
                          <w:pStyle w:val="ListParagraph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1DDF162B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Corroborate clinical data with pathology data to advise on therapy recommendations.</w:t>
                        </w:r>
                      </w:p>
                      <w:p w14:paraId="610AB320" w14:textId="6B276701" w:rsidR="00F62308" w:rsidRPr="00F62308" w:rsidRDefault="00F62308" w:rsidP="00A52EDE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4000;top:75630;width:31414;height: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30E323F1" w:rsidR="00F62308" w:rsidRPr="002B2F23" w:rsidRDefault="002B2F23" w:rsidP="00E501DF">
                        <w:pPr>
                          <w:spacing w:before="120" w:after="0" w:line="276" w:lineRule="auto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 xml:space="preserve">                                  </w:t>
                        </w:r>
                        <w:r w:rsidR="00F62308"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3AE3043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 xml:space="preserve">Physicians and Allied Health </w:t>
                        </w:r>
                      </w:p>
                      <w:p w14:paraId="32259C8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>Professionals with an interest in Oncology</w:t>
                        </w:r>
                      </w:p>
                      <w:p w14:paraId="7EBB1693" w14:textId="1CA3ECEE" w:rsidR="00F62308" w:rsidRPr="00F62308" w:rsidRDefault="00F62308" w:rsidP="00A52EDE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1739FC93" w:rsidR="00F977B1" w:rsidRPr="00A52EDE" w:rsidRDefault="00F977B1" w:rsidP="00F977B1">
                        <w:pP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To claim credit, text code </w:t>
                        </w:r>
                        <w:r w:rsidR="00863B08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hd w:val="clear" w:color="auto" w:fill="FFFFFF"/>
                          </w:rPr>
                          <w:t>JALWOY</w:t>
                        </w: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to 703-260-9391</w:t>
                        </w:r>
                      </w:p>
                      <w:p w14:paraId="35BB1621" w14:textId="29ECBBF0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Accreditation: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Credit Designation: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EA"/>
    <w:multiLevelType w:val="hybridMultilevel"/>
    <w:tmpl w:val="7F789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129"/>
    <w:multiLevelType w:val="hybridMultilevel"/>
    <w:tmpl w:val="D6E6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3"/>
  </w:num>
  <w:num w:numId="2" w16cid:durableId="435827313">
    <w:abstractNumId w:val="4"/>
  </w:num>
  <w:num w:numId="3" w16cid:durableId="741607839">
    <w:abstractNumId w:val="6"/>
  </w:num>
  <w:num w:numId="4" w16cid:durableId="1378508560">
    <w:abstractNumId w:val="5"/>
  </w:num>
  <w:num w:numId="5" w16cid:durableId="860775371">
    <w:abstractNumId w:val="1"/>
  </w:num>
  <w:num w:numId="6" w16cid:durableId="406539093">
    <w:abstractNumId w:val="0"/>
  </w:num>
  <w:num w:numId="7" w16cid:durableId="2123069015">
    <w:abstractNumId w:val="7"/>
  </w:num>
  <w:num w:numId="8" w16cid:durableId="23470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5268A"/>
    <w:rsid w:val="001A1685"/>
    <w:rsid w:val="0028788F"/>
    <w:rsid w:val="002A4B7B"/>
    <w:rsid w:val="002B2F23"/>
    <w:rsid w:val="002D4CEA"/>
    <w:rsid w:val="00407143"/>
    <w:rsid w:val="00662D6F"/>
    <w:rsid w:val="00684389"/>
    <w:rsid w:val="006B4980"/>
    <w:rsid w:val="0078144D"/>
    <w:rsid w:val="007A0B56"/>
    <w:rsid w:val="00845871"/>
    <w:rsid w:val="00863B08"/>
    <w:rsid w:val="00A52EDE"/>
    <w:rsid w:val="00AB763C"/>
    <w:rsid w:val="00AC58DC"/>
    <w:rsid w:val="00B54B08"/>
    <w:rsid w:val="00C0548E"/>
    <w:rsid w:val="00C37596"/>
    <w:rsid w:val="00CD6F54"/>
    <w:rsid w:val="00DC0385"/>
    <w:rsid w:val="00E23B4E"/>
    <w:rsid w:val="00E501DF"/>
    <w:rsid w:val="00F60408"/>
    <w:rsid w:val="00F62308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Dee (Shipley Business Development)</dc:creator>
  <cp:keywords/>
  <dc:description/>
  <cp:lastModifiedBy>Hagberg, Ann</cp:lastModifiedBy>
  <cp:revision>5</cp:revision>
  <dcterms:created xsi:type="dcterms:W3CDTF">2023-12-18T17:04:00Z</dcterms:created>
  <dcterms:modified xsi:type="dcterms:W3CDTF">2024-01-10T18:45:00Z</dcterms:modified>
</cp:coreProperties>
</file>