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15D9FBA6">
                <wp:extent cx="7548245" cy="9481820"/>
                <wp:effectExtent l="0" t="0" r="14605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328305" y="1166064"/>
                            <a:ext cx="7091670" cy="891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4C63AF" w14:textId="77777777" w:rsidR="00BF0EAA" w:rsidRDefault="0008466E" w:rsidP="00BF0EAA">
                              <w:pPr>
                                <w:pStyle w:val="Heading3"/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BF0EAA">
                                <w:rPr>
                                  <w:rFonts w:ascii="Calibri" w:hAnsi="Calibri"/>
                                  <w:b/>
                                  <w:bCs/>
                                  <w:szCs w:val="32"/>
                                </w:rPr>
                                <w:t>CME Breast Cancer Tumor Board</w:t>
                              </w:r>
                              <w:r w:rsidR="00BF0EAA" w:rsidRPr="00BF0EAA">
                                <w:rPr>
                                  <w:rFonts w:ascii="Calibri" w:hAnsi="Calibri"/>
                                  <w:b/>
                                  <w:bCs/>
                                  <w:szCs w:val="32"/>
                                </w:rPr>
                                <w:t xml:space="preserve"> </w:t>
                              </w:r>
                              <w:r w:rsidRPr="00BF0EAA">
                                <w:rPr>
                                  <w:rFonts w:ascii="Calibri" w:hAnsi="Calibri"/>
                                  <w:b/>
                                  <w:bCs/>
                                  <w:szCs w:val="32"/>
                                </w:rPr>
                                <w:t xml:space="preserve">Inova Alexandria Hospital Cancer </w:t>
                              </w:r>
                              <w:r w:rsidR="00BF0EAA" w:rsidRPr="00BF0EAA">
                                <w:rPr>
                                  <w:rFonts w:ascii="Calibri" w:hAnsi="Calibri"/>
                                  <w:b/>
                                  <w:bCs/>
                                  <w:szCs w:val="32"/>
                                </w:rPr>
                                <w:t>Center</w:t>
                              </w:r>
                              <w:r w:rsidR="00BF0EAA" w:rsidRPr="00BF0EAA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14:paraId="22DF9910" w14:textId="7D9EDB34" w:rsidR="00F62308" w:rsidRPr="00BF0EAA" w:rsidRDefault="00BF0EAA" w:rsidP="00BF0EAA">
                              <w:pPr>
                                <w:pStyle w:val="Heading3"/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BF0EAA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System</w:t>
                              </w:r>
                              <w:r w:rsidR="009B4134" w:rsidRPr="00BF0EAA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="0008466E" w:rsidRPr="00BF0EAA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Cancer Registry Department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419100" y="2703679"/>
                            <a:ext cx="70104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794C6F" w14:textId="17CB6A3C" w:rsidR="00F62308" w:rsidRPr="009B4134" w:rsidRDefault="0008466E" w:rsidP="0008466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</w:pPr>
                              <w:r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  <w:t xml:space="preserve">Breast Cancer </w:t>
                              </w:r>
                              <w:r w:rsidR="00BF0EAA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  <w:t xml:space="preserve">Multi-D </w:t>
                              </w:r>
                              <w:r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  <w:t>Patient Discussion</w:t>
                              </w:r>
                            </w:p>
                            <w:p w14:paraId="64D7B944" w14:textId="3992FA31" w:rsidR="0008466E" w:rsidRPr="009B4134" w:rsidRDefault="0008466E" w:rsidP="0008466E">
                              <w:pPr>
                                <w:tabs>
                                  <w:tab w:val="left" w:pos="270"/>
                                </w:tabs>
                                <w:ind w:right="216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6"/>
                                </w:rPr>
                              </w:pPr>
                              <w:r w:rsidRPr="009B4134">
                                <w:rPr>
                                  <w:rFonts w:ascii="Calibri" w:hAnsi="Calibri" w:cs="Calibri"/>
                                  <w:b/>
                                  <w:color w:val="A1B9F4" w:themeColor="text2" w:themeTint="40"/>
                                  <w:sz w:val="36"/>
                                </w:rPr>
                                <w:t xml:space="preserve">                  </w:t>
                              </w:r>
                              <w:r w:rsidR="009B4134">
                                <w:rPr>
                                  <w:rFonts w:ascii="Calibri" w:hAnsi="Calibri" w:cs="Calibri"/>
                                  <w:b/>
                                  <w:color w:val="A1B9F4" w:themeColor="text2" w:themeTint="40"/>
                                  <w:sz w:val="36"/>
                                </w:rPr>
                                <w:t xml:space="preserve">        </w:t>
                              </w:r>
                              <w:r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</w:rPr>
                                <w:t>Program Director; Sara Bruce, MD</w:t>
                              </w:r>
                            </w:p>
                            <w:p w14:paraId="797635D5" w14:textId="42EB6382" w:rsidR="00F62308" w:rsidRPr="00AB763C" w:rsidRDefault="00F977B1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36000" y="4280268"/>
                            <a:ext cx="7512245" cy="10699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4BFF8A00" w:rsidR="00F62308" w:rsidRPr="005359A5" w:rsidRDefault="0008466E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4"/>
                                  <w:szCs w:val="44"/>
                                </w:rPr>
                              </w:pPr>
                              <w:r w:rsidRPr="005359A5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4"/>
                                  <w:szCs w:val="44"/>
                                </w:rPr>
                                <w:t xml:space="preserve">Wednesday, </w:t>
                              </w:r>
                              <w:r w:rsidR="00850BA1" w:rsidRPr="005359A5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4"/>
                                  <w:szCs w:val="44"/>
                                </w:rPr>
                                <w:t xml:space="preserve">January </w:t>
                              </w:r>
                              <w:r w:rsidR="00E1577B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4"/>
                                  <w:szCs w:val="44"/>
                                </w:rPr>
                                <w:t>24</w:t>
                              </w:r>
                              <w:r w:rsidR="00850BA1" w:rsidRPr="005359A5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4"/>
                                  <w:szCs w:val="44"/>
                                </w:rPr>
                                <w:t>, 2024</w:t>
                              </w:r>
                            </w:p>
                            <w:p w14:paraId="67B32933" w14:textId="6CE1F11C" w:rsidR="0008466E" w:rsidRPr="005359A5" w:rsidRDefault="0008466E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4"/>
                                  <w:szCs w:val="44"/>
                                </w:rPr>
                              </w:pPr>
                              <w:r w:rsidRPr="005359A5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4"/>
                                  <w:szCs w:val="44"/>
                                </w:rPr>
                                <w:t>7:</w:t>
                              </w:r>
                              <w:r w:rsidR="005359A5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4"/>
                                  <w:szCs w:val="44"/>
                                </w:rPr>
                                <w:t>00</w:t>
                              </w:r>
                              <w:r w:rsidRPr="005359A5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4"/>
                                  <w:szCs w:val="44"/>
                                </w:rPr>
                                <w:t>-8:</w:t>
                              </w:r>
                              <w:r w:rsidR="005359A5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4"/>
                                  <w:szCs w:val="44"/>
                                </w:rPr>
                                <w:t>0</w:t>
                              </w:r>
                              <w:r w:rsidRPr="005359A5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4"/>
                                  <w:szCs w:val="44"/>
                                </w:rPr>
                                <w:t>0am</w:t>
                              </w:r>
                            </w:p>
                            <w:p w14:paraId="0D19238E" w14:textId="1875C09A" w:rsidR="0008466E" w:rsidRPr="005359A5" w:rsidRDefault="00E1577B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hyperlink r:id="rId6" w:history="1">
                                <w:r w:rsidR="0008466E" w:rsidRPr="005359A5">
                                  <w:rPr>
                                    <w:rStyle w:val="Hyperlink"/>
                                    <w:rFonts w:ascii="Calibri" w:eastAsiaTheme="majorEastAsia" w:hAnsi="Calibri" w:cs="Calibri"/>
                                    <w:b/>
                                    <w:bCs/>
                                    <w:color w:val="A1B9F4" w:themeColor="text2" w:themeTint="40"/>
                                    <w:sz w:val="48"/>
                                    <w:szCs w:val="72"/>
                                  </w:rPr>
                                  <w:t>www.oncolens.com</w:t>
                                </w:r>
                              </w:hyperlink>
                            </w:p>
                            <w:p w14:paraId="2AE5157C" w14:textId="77777777" w:rsidR="0008466E" w:rsidRPr="002D4CEA" w:rsidRDefault="0008466E" w:rsidP="00B54B08">
                              <w:pPr>
                                <w:spacing w:before="120" w:after="0" w:line="240" w:lineRule="auto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42900" y="5712208"/>
                            <a:ext cx="3559711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BF0EAA" w:rsidRDefault="00F62308" w:rsidP="00BF0EAA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BF0EAA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Learning Objectives</w:t>
                              </w:r>
                            </w:p>
                            <w:p w14:paraId="78528FDE" w14:textId="2FED489F" w:rsidR="00BF0EAA" w:rsidRDefault="0008466E" w:rsidP="00BF0EA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 w:rsidRPr="00BF0EAA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The physicians will be able to discuss treatment options for breast cancers.</w:t>
                              </w:r>
                            </w:p>
                            <w:p w14:paraId="3D07DB72" w14:textId="77777777" w:rsidR="00BF0EAA" w:rsidRPr="00BF0EAA" w:rsidRDefault="00BF0EAA" w:rsidP="00BF0EAA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  <w:p w14:paraId="1E62F863" w14:textId="717A7C87" w:rsidR="00BF0EAA" w:rsidRDefault="0008466E" w:rsidP="00BF0EA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 w:rsidRPr="00BF0EAA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The physicians will AJCC stage patients.</w:t>
                              </w:r>
                            </w:p>
                            <w:p w14:paraId="03083843" w14:textId="77777777" w:rsidR="00BF0EAA" w:rsidRPr="00BF0EAA" w:rsidRDefault="00BF0EAA" w:rsidP="00BF0EAA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  <w:p w14:paraId="180F0037" w14:textId="48A58DAD" w:rsidR="0008466E" w:rsidRPr="00BF0EAA" w:rsidRDefault="0008466E" w:rsidP="00BF0EA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 w:rsidRPr="00BF0EAA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 xml:space="preserve">Discuss appropriate protocols, genetic testing, and prognostic factors for </w:t>
                              </w:r>
                              <w:r w:rsidR="00BF0EAA" w:rsidRPr="00BF0EAA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patients.</w:t>
                              </w:r>
                            </w:p>
                            <w:p w14:paraId="610AB320" w14:textId="2684A2D6" w:rsidR="00F62308" w:rsidRPr="00BF0EAA" w:rsidRDefault="00F62308" w:rsidP="0008466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342900" y="7372350"/>
                            <a:ext cx="3419475" cy="13599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BF0EAA" w:rsidRDefault="00F62308" w:rsidP="00BF0EAA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BF0EAA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Target Audience</w:t>
                              </w:r>
                            </w:p>
                            <w:p w14:paraId="5A086682" w14:textId="2164DC64" w:rsidR="0008466E" w:rsidRPr="00BF0EAA" w:rsidRDefault="0008466E" w:rsidP="0008466E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12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F0EAA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Surgeons, primary care, internal medicine, residents, physician assistants, and Nurse Practitioners dealing with cancer </w:t>
                              </w:r>
                              <w:r w:rsidR="00BF0EAA" w:rsidRPr="00BF0EAA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patients.</w:t>
                              </w:r>
                            </w:p>
                            <w:p w14:paraId="7EBB1693" w14:textId="32614E5F" w:rsidR="00F62308" w:rsidRPr="00F62308" w:rsidRDefault="00F62308" w:rsidP="0008466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3829050" y="7056020"/>
                            <a:ext cx="3533775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58D1AB60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claim credit, text code</w:t>
                              </w:r>
                              <w:r w:rsidRPr="001D3F8E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1577B" w:rsidRPr="00E1577B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MOLHOQ</w:t>
                              </w:r>
                              <w:r w:rsidR="001D3F8E" w:rsidRPr="00E1577B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0B2F55D" w:rsidR="00F977B1" w:rsidRPr="00F977B1" w:rsidRDefault="00F977B1" w:rsidP="009B4134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</w:t>
                              </w:r>
                            </w:p>
                            <w:p w14:paraId="654CCCF9" w14:textId="77777777" w:rsidR="00F977B1" w:rsidRPr="009B4134" w:rsidRDefault="00F977B1" w:rsidP="009B4134">
                              <w:pPr>
                                <w:rPr>
                                  <w:rFonts w:ascii="Cambria" w:hAnsi="Cambri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B4134">
                                <w:rPr>
                                  <w:rFonts w:ascii="Cambria" w:hAnsi="Cambri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Credit Designation: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594.35pt;height:746.6pt;mso-position-horizontal-relative:char;mso-position-vertical-relative:line" coordsize="75482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5482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3283;top:11660;width:70916;height:8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524C63AF" w14:textId="77777777" w:rsidR="00BF0EAA" w:rsidRDefault="0008466E" w:rsidP="00BF0EAA">
                        <w:pPr>
                          <w:pStyle w:val="Heading3"/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BF0EAA">
                          <w:rPr>
                            <w:rFonts w:ascii="Calibri" w:hAnsi="Calibri"/>
                            <w:b/>
                            <w:bCs/>
                            <w:szCs w:val="32"/>
                          </w:rPr>
                          <w:t>CME Breast Cancer Tumor Board</w:t>
                        </w:r>
                        <w:r w:rsidR="00BF0EAA" w:rsidRPr="00BF0EAA">
                          <w:rPr>
                            <w:rFonts w:ascii="Calibri" w:hAnsi="Calibri"/>
                            <w:b/>
                            <w:bCs/>
                            <w:szCs w:val="32"/>
                          </w:rPr>
                          <w:t xml:space="preserve"> </w:t>
                        </w:r>
                        <w:r w:rsidRPr="00BF0EAA">
                          <w:rPr>
                            <w:rFonts w:ascii="Calibri" w:hAnsi="Calibri"/>
                            <w:b/>
                            <w:bCs/>
                            <w:szCs w:val="32"/>
                          </w:rPr>
                          <w:t xml:space="preserve">Inova Alexandria Hospital Cancer </w:t>
                        </w:r>
                        <w:r w:rsidR="00BF0EAA" w:rsidRPr="00BF0EAA">
                          <w:rPr>
                            <w:rFonts w:ascii="Calibri" w:hAnsi="Calibri"/>
                            <w:b/>
                            <w:bCs/>
                            <w:szCs w:val="32"/>
                          </w:rPr>
                          <w:t>Center</w:t>
                        </w:r>
                        <w:r w:rsidR="00BF0EAA" w:rsidRPr="00BF0EAA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</w:p>
                      <w:p w14:paraId="22DF9910" w14:textId="7D9EDB34" w:rsidR="00F62308" w:rsidRPr="00BF0EAA" w:rsidRDefault="00BF0EAA" w:rsidP="00BF0EAA">
                        <w:pPr>
                          <w:pStyle w:val="Heading3"/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BF0EAA">
                          <w:rPr>
                            <w:rFonts w:ascii="Calibri" w:hAnsi="Calibri" w:cs="Calibri"/>
                            <w:b/>
                            <w:bCs/>
                          </w:rPr>
                          <w:t>System</w:t>
                        </w:r>
                        <w:r w:rsidR="009B4134" w:rsidRPr="00BF0EAA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="0008466E" w:rsidRPr="00BF0EAA">
                          <w:rPr>
                            <w:rFonts w:ascii="Calibri" w:hAnsi="Calibri" w:cs="Calibri"/>
                            <w:b/>
                            <w:bCs/>
                          </w:rPr>
                          <w:t>Cancer Registry Department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4191;top:27036;width:70104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65794C6F" w14:textId="17CB6A3C" w:rsidR="00F62308" w:rsidRPr="009B4134" w:rsidRDefault="0008466E" w:rsidP="0008466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</w:pPr>
                        <w:r w:rsidRPr="009B413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  <w:t xml:space="preserve">Breast Cancer </w:t>
                        </w:r>
                        <w:r w:rsidR="00BF0EAA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  <w:t xml:space="preserve">Multi-D </w:t>
                        </w:r>
                        <w:r w:rsidRPr="009B413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  <w:t>Patient Discussion</w:t>
                        </w:r>
                      </w:p>
                      <w:p w14:paraId="64D7B944" w14:textId="3992FA31" w:rsidR="0008466E" w:rsidRPr="009B4134" w:rsidRDefault="0008466E" w:rsidP="0008466E">
                        <w:pPr>
                          <w:tabs>
                            <w:tab w:val="left" w:pos="270"/>
                          </w:tabs>
                          <w:ind w:right="2160"/>
                          <w:contextualSpacing/>
                          <w:jc w:val="center"/>
                          <w:rPr>
                            <w:rFonts w:ascii="Calibri" w:hAnsi="Calibri" w:cs="Calibri"/>
                            <w:color w:val="A1B9F4" w:themeColor="text2" w:themeTint="40"/>
                            <w:sz w:val="36"/>
                          </w:rPr>
                        </w:pPr>
                        <w:r w:rsidRPr="009B4134">
                          <w:rPr>
                            <w:rFonts w:ascii="Calibri" w:hAnsi="Calibri" w:cs="Calibri"/>
                            <w:b/>
                            <w:color w:val="A1B9F4" w:themeColor="text2" w:themeTint="40"/>
                            <w:sz w:val="36"/>
                          </w:rPr>
                          <w:t xml:space="preserve">                  </w:t>
                        </w:r>
                        <w:r w:rsidR="009B4134">
                          <w:rPr>
                            <w:rFonts w:ascii="Calibri" w:hAnsi="Calibri" w:cs="Calibri"/>
                            <w:b/>
                            <w:color w:val="A1B9F4" w:themeColor="text2" w:themeTint="40"/>
                            <w:sz w:val="36"/>
                          </w:rPr>
                          <w:t xml:space="preserve">        </w:t>
                        </w:r>
                        <w:r w:rsidRPr="009B413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</w:rPr>
                          <w:t>Program Director; Sara Bruce, MD</w:t>
                        </w:r>
                      </w:p>
                      <w:p w14:paraId="797635D5" w14:textId="42EB6382" w:rsidR="00F62308" w:rsidRPr="00AB763C" w:rsidRDefault="00F977B1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  <w:t>]</w:t>
                        </w:r>
                      </w:p>
                    </w:txbxContent>
                  </v:textbox>
                </v:shape>
                <v:shape id="Text Box 1108045435" o:spid="_x0000_s1030" type="#_x0000_t202" style="position:absolute;left:360;top:42802;width:75122;height:10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4BFF8A00" w:rsidR="00F62308" w:rsidRPr="005359A5" w:rsidRDefault="0008466E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4"/>
                            <w:szCs w:val="44"/>
                          </w:rPr>
                        </w:pPr>
                        <w:r w:rsidRPr="005359A5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4"/>
                            <w:szCs w:val="44"/>
                          </w:rPr>
                          <w:t xml:space="preserve">Wednesday, </w:t>
                        </w:r>
                        <w:r w:rsidR="00850BA1" w:rsidRPr="005359A5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4"/>
                            <w:szCs w:val="44"/>
                          </w:rPr>
                          <w:t xml:space="preserve">January </w:t>
                        </w:r>
                        <w:r w:rsidR="00E1577B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4"/>
                            <w:szCs w:val="44"/>
                          </w:rPr>
                          <w:t>24</w:t>
                        </w:r>
                        <w:r w:rsidR="00850BA1" w:rsidRPr="005359A5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4"/>
                            <w:szCs w:val="44"/>
                          </w:rPr>
                          <w:t>, 2024</w:t>
                        </w:r>
                      </w:p>
                      <w:p w14:paraId="67B32933" w14:textId="6CE1F11C" w:rsidR="0008466E" w:rsidRPr="005359A5" w:rsidRDefault="0008466E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4"/>
                            <w:szCs w:val="44"/>
                          </w:rPr>
                        </w:pPr>
                        <w:r w:rsidRPr="005359A5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4"/>
                            <w:szCs w:val="44"/>
                          </w:rPr>
                          <w:t>7:</w:t>
                        </w:r>
                        <w:r w:rsidR="005359A5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4"/>
                            <w:szCs w:val="44"/>
                          </w:rPr>
                          <w:t>00</w:t>
                        </w:r>
                        <w:r w:rsidRPr="005359A5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4"/>
                            <w:szCs w:val="44"/>
                          </w:rPr>
                          <w:t>-8:</w:t>
                        </w:r>
                        <w:r w:rsidR="005359A5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4"/>
                            <w:szCs w:val="44"/>
                          </w:rPr>
                          <w:t>0</w:t>
                        </w:r>
                        <w:r w:rsidRPr="005359A5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4"/>
                            <w:szCs w:val="44"/>
                          </w:rPr>
                          <w:t>0am</w:t>
                        </w:r>
                      </w:p>
                      <w:p w14:paraId="0D19238E" w14:textId="1875C09A" w:rsidR="0008466E" w:rsidRPr="005359A5" w:rsidRDefault="00E1577B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hyperlink r:id="rId7" w:history="1">
                          <w:r w:rsidR="0008466E" w:rsidRPr="005359A5">
                            <w:rPr>
                              <w:rStyle w:val="Hyperlink"/>
                              <w:rFonts w:ascii="Calibri" w:eastAsiaTheme="majorEastAsia" w:hAnsi="Calibri" w:cs="Calibri"/>
                              <w:b/>
                              <w:bCs/>
                              <w:color w:val="A1B9F4" w:themeColor="text2" w:themeTint="40"/>
                              <w:sz w:val="48"/>
                              <w:szCs w:val="72"/>
                            </w:rPr>
                            <w:t>www.oncolens.com</w:t>
                          </w:r>
                        </w:hyperlink>
                      </w:p>
                      <w:p w14:paraId="2AE5157C" w14:textId="77777777" w:rsidR="0008466E" w:rsidRPr="002D4CEA" w:rsidRDefault="0008466E" w:rsidP="00B54B08">
                        <w:pPr>
                          <w:spacing w:before="12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278847160" o:spid="_x0000_s1031" type="#_x0000_t202" style="position:absolute;left:3429;top:57122;width:35597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BF0EAA" w:rsidRDefault="00F62308" w:rsidP="00BF0EAA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BF0EAA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Learning Objectives</w:t>
                        </w:r>
                      </w:p>
                      <w:p w14:paraId="78528FDE" w14:textId="2FED489F" w:rsidR="00BF0EAA" w:rsidRDefault="0008466E" w:rsidP="00BF0EA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 w:rsidRPr="00BF0EAA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The physicians will be able to discuss treatment options for breast cancers.</w:t>
                        </w:r>
                      </w:p>
                      <w:p w14:paraId="3D07DB72" w14:textId="77777777" w:rsidR="00BF0EAA" w:rsidRPr="00BF0EAA" w:rsidRDefault="00BF0EAA" w:rsidP="00BF0EAA">
                        <w:pPr>
                          <w:pStyle w:val="ListParagraph"/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</w:p>
                      <w:p w14:paraId="1E62F863" w14:textId="717A7C87" w:rsidR="00BF0EAA" w:rsidRDefault="0008466E" w:rsidP="00BF0EA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 w:rsidRPr="00BF0EAA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The physicians will AJCC stage patients.</w:t>
                        </w:r>
                      </w:p>
                      <w:p w14:paraId="03083843" w14:textId="77777777" w:rsidR="00BF0EAA" w:rsidRPr="00BF0EAA" w:rsidRDefault="00BF0EAA" w:rsidP="00BF0EAA">
                        <w:pPr>
                          <w:pStyle w:val="ListParagraph"/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</w:p>
                      <w:p w14:paraId="180F0037" w14:textId="48A58DAD" w:rsidR="0008466E" w:rsidRPr="00BF0EAA" w:rsidRDefault="0008466E" w:rsidP="00BF0EA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 w:rsidRPr="00BF0EAA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 xml:space="preserve">Discuss appropriate protocols, genetic testing, and prognostic factors for </w:t>
                        </w:r>
                        <w:r w:rsidR="00BF0EAA" w:rsidRPr="00BF0EAA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patients.</w:t>
                        </w:r>
                      </w:p>
                      <w:p w14:paraId="610AB320" w14:textId="2684A2D6" w:rsidR="00F62308" w:rsidRPr="00BF0EAA" w:rsidRDefault="00F62308" w:rsidP="0008466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3429;top:73723;width:34194;height:13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BF0EAA" w:rsidRDefault="00F62308" w:rsidP="00BF0EAA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BF0EAA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Target Audience</w:t>
                        </w:r>
                      </w:p>
                      <w:p w14:paraId="5A086682" w14:textId="2164DC64" w:rsidR="0008466E" w:rsidRPr="00BF0EAA" w:rsidRDefault="0008466E" w:rsidP="0008466E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12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F0EAA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Surgeons, primary care, internal medicine, residents, physician assistants, and Nurse Practitioners dealing with cancer </w:t>
                        </w:r>
                        <w:r w:rsidR="00BF0EAA" w:rsidRPr="00BF0EAA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patients.</w:t>
                        </w:r>
                      </w:p>
                      <w:p w14:paraId="7EBB1693" w14:textId="32614E5F" w:rsidR="00F62308" w:rsidRPr="00F62308" w:rsidRDefault="00F62308" w:rsidP="0008466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38290;top:70560;width:35338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58D1AB60" w:rsidR="00F977B1" w:rsidRPr="00F977B1" w:rsidRDefault="00F977B1" w:rsidP="00F977B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claim credit, text code</w:t>
                        </w:r>
                        <w:r w:rsidRPr="001D3F8E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="00E1577B" w:rsidRPr="00E1577B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MOLHOQ</w:t>
                        </w:r>
                        <w:r w:rsidR="001D3F8E" w:rsidRPr="00E1577B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0B2F55D" w:rsidR="00F977B1" w:rsidRPr="00F977B1" w:rsidRDefault="00F977B1" w:rsidP="009B4134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</w:t>
                        </w:r>
                      </w:p>
                      <w:p w14:paraId="654CCCF9" w14:textId="77777777" w:rsidR="00F977B1" w:rsidRPr="009B4134" w:rsidRDefault="00F977B1" w:rsidP="009B4134">
                        <w:pPr>
                          <w:rPr>
                            <w:rFonts w:ascii="Cambria" w:hAnsi="Cambria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B4134">
                          <w:rPr>
                            <w:rFonts w:ascii="Cambria" w:hAnsi="Cambria" w:cs="Arial"/>
                            <w:b/>
                            <w:bCs/>
                            <w:sz w:val="16"/>
                            <w:szCs w:val="16"/>
                          </w:rPr>
                          <w:t>Credit Designation: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FCC"/>
    <w:multiLevelType w:val="hybridMultilevel"/>
    <w:tmpl w:val="518CD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CAE"/>
    <w:multiLevelType w:val="hybridMultilevel"/>
    <w:tmpl w:val="741CC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E78C1"/>
    <w:multiLevelType w:val="hybridMultilevel"/>
    <w:tmpl w:val="D92E3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2"/>
  </w:num>
  <w:num w:numId="2" w16cid:durableId="435827313">
    <w:abstractNumId w:val="3"/>
  </w:num>
  <w:num w:numId="3" w16cid:durableId="741607839">
    <w:abstractNumId w:val="4"/>
  </w:num>
  <w:num w:numId="4" w16cid:durableId="558830012">
    <w:abstractNumId w:val="1"/>
  </w:num>
  <w:num w:numId="5" w16cid:durableId="1232929227">
    <w:abstractNumId w:val="5"/>
  </w:num>
  <w:num w:numId="6" w16cid:durableId="11718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08466E"/>
    <w:rsid w:val="000974A5"/>
    <w:rsid w:val="001132F6"/>
    <w:rsid w:val="001A1685"/>
    <w:rsid w:val="001B6692"/>
    <w:rsid w:val="001D3F8E"/>
    <w:rsid w:val="0028788F"/>
    <w:rsid w:val="002A4B7B"/>
    <w:rsid w:val="002D4CEA"/>
    <w:rsid w:val="00407143"/>
    <w:rsid w:val="00424E8A"/>
    <w:rsid w:val="005359A5"/>
    <w:rsid w:val="006B4980"/>
    <w:rsid w:val="0078144D"/>
    <w:rsid w:val="007A0B56"/>
    <w:rsid w:val="00845871"/>
    <w:rsid w:val="00850BA1"/>
    <w:rsid w:val="009B4134"/>
    <w:rsid w:val="00AB763C"/>
    <w:rsid w:val="00AC58DC"/>
    <w:rsid w:val="00B54B08"/>
    <w:rsid w:val="00BF0EAA"/>
    <w:rsid w:val="00C37596"/>
    <w:rsid w:val="00CD6F54"/>
    <w:rsid w:val="00DC0385"/>
    <w:rsid w:val="00E1577B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08466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ncole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colen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9</cp:revision>
  <dcterms:created xsi:type="dcterms:W3CDTF">2023-12-04T16:06:00Z</dcterms:created>
  <dcterms:modified xsi:type="dcterms:W3CDTF">2024-01-18T17:14:00Z</dcterms:modified>
</cp:coreProperties>
</file>