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0B4B7182">
                <wp:extent cx="7548245" cy="9481820"/>
                <wp:effectExtent l="0" t="0" r="14605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328305" y="1166064"/>
                            <a:ext cx="7091670" cy="891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43895E" w14:textId="25E3A15A" w:rsidR="0050546C" w:rsidRPr="0050546C" w:rsidRDefault="0050546C" w:rsidP="0050546C">
                              <w:pPr>
                                <w:spacing w:before="0" w:after="0" w:line="240" w:lineRule="auto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IFOH CME Breast Cancer Tumor Board Conference</w:t>
                              </w:r>
                            </w:p>
                            <w:p w14:paraId="22DF9910" w14:textId="7D9EDB34" w:rsidR="00F62308" w:rsidRPr="0050546C" w:rsidRDefault="00BF0EAA" w:rsidP="0050546C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>System</w:t>
                              </w:r>
                              <w:r w:rsidR="009B4134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08466E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>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419100" y="2703679"/>
                            <a:ext cx="70104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0DC5E2" w14:textId="77777777" w:rsidR="0050546C" w:rsidRDefault="0008466E" w:rsidP="0050546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Breast Cancer </w:t>
                              </w:r>
                              <w:r w:rsid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Multi-D </w:t>
                              </w: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>Patient Discussion</w:t>
                              </w:r>
                            </w:p>
                            <w:p w14:paraId="3AC8E62C" w14:textId="6C6D3E86" w:rsidR="0050546C" w:rsidRPr="0050546C" w:rsidRDefault="0008466E" w:rsidP="0050546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sz w:val="36"/>
                                  <w:szCs w:val="44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</w:rPr>
                                <w:t xml:space="preserve">Program Director; </w:t>
                              </w:r>
                              <w:r w:rsidR="0050546C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1B9F4" w:themeColor="text2" w:themeTint="40"/>
                                  <w:sz w:val="36"/>
                                  <w:szCs w:val="44"/>
                                </w:rPr>
                                <w:t>Kirsten Edmiston, MD, Surgery</w:t>
                              </w:r>
                            </w:p>
                            <w:p w14:paraId="64D7B944" w14:textId="48330C69" w:rsidR="0008466E" w:rsidRPr="009B4134" w:rsidRDefault="0008466E" w:rsidP="0008466E">
                              <w:pPr>
                                <w:tabs>
                                  <w:tab w:val="left" w:pos="270"/>
                                </w:tabs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6"/>
                                </w:rPr>
                              </w:pPr>
                            </w:p>
                            <w:p w14:paraId="797635D5" w14:textId="42EB6382" w:rsidR="00F62308" w:rsidRPr="00AB763C" w:rsidRDefault="00F977B1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36000" y="4280269"/>
                            <a:ext cx="7512245" cy="10251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6FF7A7F9" w:rsidR="00F62308" w:rsidRPr="009327DF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3064E4" w:themeColor="accent1" w:themeTint="99"/>
                                  <w:sz w:val="44"/>
                                  <w:szCs w:val="44"/>
                                </w:rPr>
                              </w:pPr>
                              <w:r w:rsidRPr="009327DF">
                                <w:rPr>
                                  <w:rFonts w:ascii="Calibri" w:hAnsi="Calibri" w:cs="Calibri"/>
                                  <w:b/>
                                  <w:bCs/>
                                  <w:color w:val="3064E4" w:themeColor="accent1" w:themeTint="99"/>
                                  <w:sz w:val="44"/>
                                  <w:szCs w:val="44"/>
                                </w:rPr>
                                <w:t xml:space="preserve">Wednesday, </w:t>
                              </w:r>
                              <w:r w:rsidR="009327DF" w:rsidRPr="009327DF">
                                <w:rPr>
                                  <w:rFonts w:ascii="Calibri" w:hAnsi="Calibri" w:cs="Calibri"/>
                                  <w:b/>
                                  <w:bCs/>
                                  <w:color w:val="3064E4" w:themeColor="accent1" w:themeTint="99"/>
                                  <w:sz w:val="44"/>
                                  <w:szCs w:val="44"/>
                                </w:rPr>
                                <w:t xml:space="preserve">January </w:t>
                              </w:r>
                              <w:r w:rsidR="00063796">
                                <w:rPr>
                                  <w:rFonts w:ascii="Calibri" w:hAnsi="Calibri" w:cs="Calibri"/>
                                  <w:b/>
                                  <w:bCs/>
                                  <w:color w:val="3064E4" w:themeColor="accent1" w:themeTint="99"/>
                                  <w:sz w:val="44"/>
                                  <w:szCs w:val="44"/>
                                </w:rPr>
                                <w:t>16</w:t>
                              </w:r>
                              <w:r w:rsidR="009327DF" w:rsidRPr="009327DF">
                                <w:rPr>
                                  <w:rFonts w:ascii="Calibri" w:hAnsi="Calibri" w:cs="Calibri"/>
                                  <w:b/>
                                  <w:bCs/>
                                  <w:color w:val="3064E4" w:themeColor="accent1" w:themeTint="99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67B32933" w14:textId="3FB28D47" w:rsidR="0008466E" w:rsidRPr="009327DF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3064E4" w:themeColor="accent1" w:themeTint="99"/>
                                  <w:sz w:val="44"/>
                                  <w:szCs w:val="44"/>
                                </w:rPr>
                              </w:pPr>
                              <w:r w:rsidRPr="009327DF">
                                <w:rPr>
                                  <w:rFonts w:ascii="Calibri" w:hAnsi="Calibri" w:cs="Calibri"/>
                                  <w:b/>
                                  <w:bCs/>
                                  <w:color w:val="3064E4" w:themeColor="accent1" w:themeTint="99"/>
                                  <w:sz w:val="44"/>
                                  <w:szCs w:val="44"/>
                                </w:rPr>
                                <w:t>7:</w:t>
                              </w:r>
                              <w:r w:rsidR="0050546C" w:rsidRPr="009327DF">
                                <w:rPr>
                                  <w:rFonts w:ascii="Calibri" w:hAnsi="Calibri" w:cs="Calibri"/>
                                  <w:b/>
                                  <w:bCs/>
                                  <w:color w:val="3064E4" w:themeColor="accent1" w:themeTint="99"/>
                                  <w:sz w:val="44"/>
                                  <w:szCs w:val="44"/>
                                </w:rPr>
                                <w:t>00</w:t>
                              </w:r>
                              <w:r w:rsidRPr="009327DF">
                                <w:rPr>
                                  <w:rFonts w:ascii="Calibri" w:hAnsi="Calibri" w:cs="Calibri"/>
                                  <w:b/>
                                  <w:bCs/>
                                  <w:color w:val="3064E4" w:themeColor="accent1" w:themeTint="99"/>
                                  <w:sz w:val="44"/>
                                  <w:szCs w:val="44"/>
                                </w:rPr>
                                <w:t>-8:</w:t>
                              </w:r>
                              <w:r w:rsidR="0050546C" w:rsidRPr="009327DF">
                                <w:rPr>
                                  <w:rFonts w:ascii="Calibri" w:hAnsi="Calibri" w:cs="Calibri"/>
                                  <w:b/>
                                  <w:bCs/>
                                  <w:color w:val="3064E4" w:themeColor="accent1" w:themeTint="99"/>
                                  <w:sz w:val="44"/>
                                  <w:szCs w:val="44"/>
                                </w:rPr>
                                <w:t>00</w:t>
                              </w:r>
                              <w:r w:rsidRPr="009327DF">
                                <w:rPr>
                                  <w:rFonts w:ascii="Calibri" w:hAnsi="Calibri" w:cs="Calibri"/>
                                  <w:b/>
                                  <w:bCs/>
                                  <w:color w:val="3064E4" w:themeColor="accent1" w:themeTint="99"/>
                                  <w:sz w:val="44"/>
                                  <w:szCs w:val="44"/>
                                </w:rPr>
                                <w:t>am</w:t>
                              </w:r>
                            </w:p>
                            <w:p w14:paraId="0D19238E" w14:textId="1875C09A" w:rsidR="0008466E" w:rsidRPr="009327DF" w:rsidRDefault="00063796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3064E4" w:themeColor="accent1" w:themeTint="99"/>
                                  <w:sz w:val="44"/>
                                  <w:szCs w:val="44"/>
                                </w:rPr>
                              </w:pPr>
                              <w:hyperlink r:id="rId6" w:history="1">
                                <w:r w:rsidR="0008466E" w:rsidRPr="009327DF">
                                  <w:rPr>
                                    <w:rStyle w:val="Hyperlink"/>
                                    <w:rFonts w:ascii="Calibri" w:eastAsiaTheme="majorEastAsia" w:hAnsi="Calibri" w:cs="Calibri"/>
                                    <w:b/>
                                    <w:bCs/>
                                    <w:color w:val="3064E4" w:themeColor="accent1" w:themeTint="99"/>
                                    <w:sz w:val="48"/>
                                    <w:szCs w:val="72"/>
                                  </w:rPr>
                                  <w:t>www.oncolens.com</w:t>
                                </w:r>
                              </w:hyperlink>
                            </w:p>
                            <w:p w14:paraId="2AE5157C" w14:textId="77777777" w:rsidR="0008466E" w:rsidRPr="002D4CEA" w:rsidRDefault="0008466E" w:rsidP="00B54B08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42900" y="5534026"/>
                            <a:ext cx="3419475" cy="1893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50546C" w:rsidRDefault="00F62308" w:rsidP="0050546C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Learning Objectives</w:t>
                              </w:r>
                            </w:p>
                            <w:p w14:paraId="11108584" w14:textId="5671C359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Discuss diagnostic studies, prognostic indicators, and staging of patients with cancer.</w:t>
                              </w:r>
                            </w:p>
                            <w:p w14:paraId="250F5E28" w14:textId="77777777" w:rsidR="0050546C" w:rsidRP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0C265FD3" w14:textId="1B0AA8F0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Discuss evidence-based treatment options for the management of newly diagnosed or recurrent cancer patients.</w:t>
                              </w:r>
                            </w:p>
                            <w:p w14:paraId="286CFECD" w14:textId="77777777" w:rsidR="0050546C" w:rsidRPr="0050546C" w:rsidRDefault="0050546C" w:rsidP="0050546C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593E6795" w14:textId="77777777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Review guidelines for follow-up care and surveillance of cancer patients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  <w:p w14:paraId="02FFBFC8" w14:textId="77777777" w:rsid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7F65A740" w14:textId="77777777" w:rsidR="0050546C" w:rsidRPr="0050546C" w:rsidRDefault="0050546C" w:rsidP="0050546C">
                              <w:p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1465087D" w14:textId="77777777" w:rsidR="0050546C" w:rsidRPr="0050546C" w:rsidRDefault="0050546C" w:rsidP="0050546C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46BB241B" w14:textId="77777777" w:rsidR="0050546C" w:rsidRP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610AB320" w14:textId="2684A2D6" w:rsidR="00F62308" w:rsidRPr="00BF0EAA" w:rsidRDefault="00F62308" w:rsidP="0008466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342900" y="7562850"/>
                            <a:ext cx="3267075" cy="1390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50546C" w:rsidRDefault="00F62308" w:rsidP="0050546C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Target Audience</w:t>
                              </w:r>
                            </w:p>
                            <w:p w14:paraId="6D6785C7" w14:textId="77777777" w:rsidR="0050546C" w:rsidRP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Physicians and Allied Health </w:t>
                              </w:r>
                            </w:p>
                            <w:p w14:paraId="37840B85" w14:textId="77777777" w:rsidR="0050546C" w:rsidRP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</w:rPr>
                                <w:t>Professionals with an interest in Oncology</w:t>
                              </w:r>
                            </w:p>
                            <w:p w14:paraId="7EBB1693" w14:textId="32614E5F" w:rsidR="00F62308" w:rsidRPr="00F62308" w:rsidRDefault="00F62308" w:rsidP="0008466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3829050" y="7056020"/>
                            <a:ext cx="3533775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254E602D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063796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  <w:shd w:val="clear" w:color="auto" w:fill="FFFFFF"/>
                                </w:rPr>
                                <w:t>RUVHOV</w:t>
                              </w:r>
                              <w:r w:rsidR="009B4134"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0B2F55D" w:rsidR="00F977B1" w:rsidRPr="00F977B1" w:rsidRDefault="00F977B1" w:rsidP="009B4134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</w:t>
                              </w:r>
                            </w:p>
                            <w:p w14:paraId="654CCCF9" w14:textId="77777777" w:rsidR="00F977B1" w:rsidRPr="009B4134" w:rsidRDefault="00F977B1" w:rsidP="009B4134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4134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594.35pt;height:746.6pt;mso-position-horizontal-relative:char;mso-position-vertical-relative:line" coordsize="75482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482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3283;top:11660;width:70916;height:8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4B43895E" w14:textId="25E3A15A" w:rsidR="0050546C" w:rsidRPr="0050546C" w:rsidRDefault="0050546C" w:rsidP="0050546C">
                        <w:pPr>
                          <w:spacing w:before="0" w:after="0"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36"/>
                          </w:rPr>
                          <w:t>IFOH CME Breast Cancer Tumor Board Conference</w:t>
                        </w:r>
                      </w:p>
                      <w:p w14:paraId="22DF9910" w14:textId="7D9EDB34" w:rsidR="00F62308" w:rsidRPr="0050546C" w:rsidRDefault="00BF0EAA" w:rsidP="0050546C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>System</w:t>
                        </w:r>
                        <w:r w:rsidR="009B4134"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08466E"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>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4191;top:27036;width:70104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350DC5E2" w14:textId="77777777" w:rsidR="0050546C" w:rsidRDefault="0008466E" w:rsidP="0050546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Breast Cancer </w:t>
                        </w:r>
                        <w:r w:rsidR="00BF0EAA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Multi-D </w:t>
                        </w: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>Patient Discussion</w:t>
                        </w:r>
                      </w:p>
                      <w:p w14:paraId="3AC8E62C" w14:textId="6C6D3E86" w:rsidR="0050546C" w:rsidRPr="0050546C" w:rsidRDefault="0008466E" w:rsidP="0050546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Cs/>
                            <w:sz w:val="36"/>
                            <w:szCs w:val="44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</w:rPr>
                          <w:t xml:space="preserve">Program Director; </w:t>
                        </w:r>
                        <w:r w:rsidR="0050546C" w:rsidRPr="0050546C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1B9F4" w:themeColor="text2" w:themeTint="40"/>
                            <w:sz w:val="36"/>
                            <w:szCs w:val="44"/>
                          </w:rPr>
                          <w:t>Kirsten Edmiston, MD, Surgery</w:t>
                        </w:r>
                      </w:p>
                      <w:p w14:paraId="64D7B944" w14:textId="48330C69" w:rsidR="0008466E" w:rsidRPr="009B4134" w:rsidRDefault="0008466E" w:rsidP="0008466E">
                        <w:pPr>
                          <w:tabs>
                            <w:tab w:val="left" w:pos="270"/>
                          </w:tabs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6"/>
                          </w:rPr>
                        </w:pPr>
                      </w:p>
                      <w:p w14:paraId="797635D5" w14:textId="42EB6382" w:rsidR="00F62308" w:rsidRPr="00AB763C" w:rsidRDefault="00F977B1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>]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360;top:42802;width:75122;height:10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6FF7A7F9" w:rsidR="00F62308" w:rsidRPr="009327DF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3064E4" w:themeColor="accent1" w:themeTint="99"/>
                            <w:sz w:val="44"/>
                            <w:szCs w:val="44"/>
                          </w:rPr>
                        </w:pPr>
                        <w:r w:rsidRPr="009327DF">
                          <w:rPr>
                            <w:rFonts w:ascii="Calibri" w:hAnsi="Calibri" w:cs="Calibri"/>
                            <w:b/>
                            <w:bCs/>
                            <w:color w:val="3064E4" w:themeColor="accent1" w:themeTint="99"/>
                            <w:sz w:val="44"/>
                            <w:szCs w:val="44"/>
                          </w:rPr>
                          <w:t xml:space="preserve">Wednesday, </w:t>
                        </w:r>
                        <w:r w:rsidR="009327DF" w:rsidRPr="009327DF">
                          <w:rPr>
                            <w:rFonts w:ascii="Calibri" w:hAnsi="Calibri" w:cs="Calibri"/>
                            <w:b/>
                            <w:bCs/>
                            <w:color w:val="3064E4" w:themeColor="accent1" w:themeTint="99"/>
                            <w:sz w:val="44"/>
                            <w:szCs w:val="44"/>
                          </w:rPr>
                          <w:t xml:space="preserve">January </w:t>
                        </w:r>
                        <w:r w:rsidR="00063796">
                          <w:rPr>
                            <w:rFonts w:ascii="Calibri" w:hAnsi="Calibri" w:cs="Calibri"/>
                            <w:b/>
                            <w:bCs/>
                            <w:color w:val="3064E4" w:themeColor="accent1" w:themeTint="99"/>
                            <w:sz w:val="44"/>
                            <w:szCs w:val="44"/>
                          </w:rPr>
                          <w:t>16</w:t>
                        </w:r>
                        <w:r w:rsidR="009327DF" w:rsidRPr="009327DF">
                          <w:rPr>
                            <w:rFonts w:ascii="Calibri" w:hAnsi="Calibri" w:cs="Calibri"/>
                            <w:b/>
                            <w:bCs/>
                            <w:color w:val="3064E4" w:themeColor="accent1" w:themeTint="99"/>
                            <w:sz w:val="44"/>
                            <w:szCs w:val="44"/>
                          </w:rPr>
                          <w:t>, 2024</w:t>
                        </w:r>
                      </w:p>
                      <w:p w14:paraId="67B32933" w14:textId="3FB28D47" w:rsidR="0008466E" w:rsidRPr="009327DF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3064E4" w:themeColor="accent1" w:themeTint="99"/>
                            <w:sz w:val="44"/>
                            <w:szCs w:val="44"/>
                          </w:rPr>
                        </w:pPr>
                        <w:r w:rsidRPr="009327DF">
                          <w:rPr>
                            <w:rFonts w:ascii="Calibri" w:hAnsi="Calibri" w:cs="Calibri"/>
                            <w:b/>
                            <w:bCs/>
                            <w:color w:val="3064E4" w:themeColor="accent1" w:themeTint="99"/>
                            <w:sz w:val="44"/>
                            <w:szCs w:val="44"/>
                          </w:rPr>
                          <w:t>7:</w:t>
                        </w:r>
                        <w:r w:rsidR="0050546C" w:rsidRPr="009327DF">
                          <w:rPr>
                            <w:rFonts w:ascii="Calibri" w:hAnsi="Calibri" w:cs="Calibri"/>
                            <w:b/>
                            <w:bCs/>
                            <w:color w:val="3064E4" w:themeColor="accent1" w:themeTint="99"/>
                            <w:sz w:val="44"/>
                            <w:szCs w:val="44"/>
                          </w:rPr>
                          <w:t>00</w:t>
                        </w:r>
                        <w:r w:rsidRPr="009327DF">
                          <w:rPr>
                            <w:rFonts w:ascii="Calibri" w:hAnsi="Calibri" w:cs="Calibri"/>
                            <w:b/>
                            <w:bCs/>
                            <w:color w:val="3064E4" w:themeColor="accent1" w:themeTint="99"/>
                            <w:sz w:val="44"/>
                            <w:szCs w:val="44"/>
                          </w:rPr>
                          <w:t>-8:</w:t>
                        </w:r>
                        <w:r w:rsidR="0050546C" w:rsidRPr="009327DF">
                          <w:rPr>
                            <w:rFonts w:ascii="Calibri" w:hAnsi="Calibri" w:cs="Calibri"/>
                            <w:b/>
                            <w:bCs/>
                            <w:color w:val="3064E4" w:themeColor="accent1" w:themeTint="99"/>
                            <w:sz w:val="44"/>
                            <w:szCs w:val="44"/>
                          </w:rPr>
                          <w:t>00</w:t>
                        </w:r>
                        <w:r w:rsidRPr="009327DF">
                          <w:rPr>
                            <w:rFonts w:ascii="Calibri" w:hAnsi="Calibri" w:cs="Calibri"/>
                            <w:b/>
                            <w:bCs/>
                            <w:color w:val="3064E4" w:themeColor="accent1" w:themeTint="99"/>
                            <w:sz w:val="44"/>
                            <w:szCs w:val="44"/>
                          </w:rPr>
                          <w:t>am</w:t>
                        </w:r>
                      </w:p>
                      <w:p w14:paraId="0D19238E" w14:textId="1875C09A" w:rsidR="0008466E" w:rsidRPr="009327DF" w:rsidRDefault="00063796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3064E4" w:themeColor="accent1" w:themeTint="99"/>
                            <w:sz w:val="44"/>
                            <w:szCs w:val="44"/>
                          </w:rPr>
                        </w:pPr>
                        <w:hyperlink r:id="rId7" w:history="1">
                          <w:r w:rsidR="0008466E" w:rsidRPr="009327DF">
                            <w:rPr>
                              <w:rStyle w:val="Hyperlink"/>
                              <w:rFonts w:ascii="Calibri" w:eastAsiaTheme="majorEastAsia" w:hAnsi="Calibri" w:cs="Calibri"/>
                              <w:b/>
                              <w:bCs/>
                              <w:color w:val="3064E4" w:themeColor="accent1" w:themeTint="99"/>
                              <w:sz w:val="48"/>
                              <w:szCs w:val="72"/>
                            </w:rPr>
                            <w:t>www.oncolens.com</w:t>
                          </w:r>
                        </w:hyperlink>
                      </w:p>
                      <w:p w14:paraId="2AE5157C" w14:textId="77777777" w:rsidR="0008466E" w:rsidRPr="002D4CEA" w:rsidRDefault="0008466E" w:rsidP="00B54B08">
                        <w:pPr>
                          <w:spacing w:before="12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3429;top:55340;width:34194;height:18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50546C" w:rsidRDefault="00F62308" w:rsidP="0050546C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Learning Objectives</w:t>
                        </w:r>
                      </w:p>
                      <w:p w14:paraId="11108584" w14:textId="5671C359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Discuss diagnostic studies, prognostic indicators, and staging of patients with cancer.</w:t>
                        </w:r>
                      </w:p>
                      <w:p w14:paraId="250F5E28" w14:textId="77777777" w:rsidR="0050546C" w:rsidRP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0C265FD3" w14:textId="1B0AA8F0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Discuss evidence-based treatment options for the management of newly diagnosed or recurrent cancer patients.</w:t>
                        </w:r>
                      </w:p>
                      <w:p w14:paraId="286CFECD" w14:textId="77777777" w:rsidR="0050546C" w:rsidRPr="0050546C" w:rsidRDefault="0050546C" w:rsidP="0050546C">
                        <w:pPr>
                          <w:pStyle w:val="ListParagraph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593E6795" w14:textId="77777777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Review guidelines for follow-up care and surveillance of cancer patients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.</w:t>
                        </w:r>
                      </w:p>
                      <w:p w14:paraId="02FFBFC8" w14:textId="77777777" w:rsid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7F65A740" w14:textId="77777777" w:rsidR="0050546C" w:rsidRPr="0050546C" w:rsidRDefault="0050546C" w:rsidP="0050546C">
                        <w:p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1465087D" w14:textId="77777777" w:rsidR="0050546C" w:rsidRPr="0050546C" w:rsidRDefault="0050546C" w:rsidP="0050546C">
                        <w:pPr>
                          <w:pStyle w:val="ListParagraph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46BB241B" w14:textId="77777777" w:rsidR="0050546C" w:rsidRP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610AB320" w14:textId="2684A2D6" w:rsidR="00F62308" w:rsidRPr="00BF0EAA" w:rsidRDefault="00F62308" w:rsidP="0008466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3429;top:75628;width:32670;height:1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50546C" w:rsidRDefault="00F62308" w:rsidP="0050546C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Target Audience</w:t>
                        </w:r>
                      </w:p>
                      <w:p w14:paraId="6D6785C7" w14:textId="77777777" w:rsidR="0050546C" w:rsidRPr="0050546C" w:rsidRDefault="0050546C" w:rsidP="0050546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Physicians and Allied Health </w:t>
                        </w:r>
                      </w:p>
                      <w:p w14:paraId="37840B85" w14:textId="77777777" w:rsidR="0050546C" w:rsidRPr="0050546C" w:rsidRDefault="0050546C" w:rsidP="0050546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18"/>
                          </w:rPr>
                          <w:t>Professionals with an interest in Oncology</w:t>
                        </w:r>
                      </w:p>
                      <w:p w14:paraId="7EBB1693" w14:textId="32614E5F" w:rsidR="00F62308" w:rsidRPr="00F62308" w:rsidRDefault="00F62308" w:rsidP="0008466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38290;top:70560;width:35338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254E602D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06379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  <w:shd w:val="clear" w:color="auto" w:fill="FFFFFF"/>
                          </w:rPr>
                          <w:t>RUVHOV</w:t>
                        </w:r>
                        <w:r w:rsidR="009B4134" w:rsidRPr="009B4134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0B2F55D" w:rsidR="00F977B1" w:rsidRPr="00F977B1" w:rsidRDefault="00F977B1" w:rsidP="009B4134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</w:t>
                        </w:r>
                      </w:p>
                      <w:p w14:paraId="654CCCF9" w14:textId="77777777" w:rsidR="00F977B1" w:rsidRPr="009B4134" w:rsidRDefault="00F977B1" w:rsidP="009B4134">
                        <w:pPr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4134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F07E9"/>
    <w:multiLevelType w:val="hybridMultilevel"/>
    <w:tmpl w:val="2A2064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78C1"/>
    <w:multiLevelType w:val="hybridMultilevel"/>
    <w:tmpl w:val="D92E3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A4460"/>
    <w:multiLevelType w:val="hybridMultilevel"/>
    <w:tmpl w:val="ADCE67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6"/>
  </w:num>
  <w:num w:numId="4" w16cid:durableId="558830012">
    <w:abstractNumId w:val="1"/>
  </w:num>
  <w:num w:numId="5" w16cid:durableId="1232929227">
    <w:abstractNumId w:val="7"/>
  </w:num>
  <w:num w:numId="6" w16cid:durableId="117187429">
    <w:abstractNumId w:val="0"/>
  </w:num>
  <w:num w:numId="7" w16cid:durableId="1564635961">
    <w:abstractNumId w:val="4"/>
  </w:num>
  <w:num w:numId="8" w16cid:durableId="1301495197">
    <w:abstractNumId w:val="8"/>
  </w:num>
  <w:num w:numId="9" w16cid:durableId="158865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63796"/>
    <w:rsid w:val="0008466E"/>
    <w:rsid w:val="000974A5"/>
    <w:rsid w:val="001132F6"/>
    <w:rsid w:val="001A1685"/>
    <w:rsid w:val="0028788F"/>
    <w:rsid w:val="002A4B7B"/>
    <w:rsid w:val="002D4CEA"/>
    <w:rsid w:val="00407143"/>
    <w:rsid w:val="0050546C"/>
    <w:rsid w:val="006B4980"/>
    <w:rsid w:val="0078144D"/>
    <w:rsid w:val="007A0B56"/>
    <w:rsid w:val="00845871"/>
    <w:rsid w:val="009327DF"/>
    <w:rsid w:val="009B4134"/>
    <w:rsid w:val="00AB763C"/>
    <w:rsid w:val="00AC58DC"/>
    <w:rsid w:val="00B54B08"/>
    <w:rsid w:val="00BF0EAA"/>
    <w:rsid w:val="00C37596"/>
    <w:rsid w:val="00CD6F54"/>
    <w:rsid w:val="00DC0385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8466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col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ole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4</cp:revision>
  <dcterms:created xsi:type="dcterms:W3CDTF">2023-12-14T17:37:00Z</dcterms:created>
  <dcterms:modified xsi:type="dcterms:W3CDTF">2024-01-11T17:25:00Z</dcterms:modified>
</cp:coreProperties>
</file>